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77" w:line="540" w:lineRule="exact"/>
        <w:rPr>
          <w:rFonts w:hint="eastAsia" w:ascii="方正小标宋简体" w:hAnsi="仿宋" w:eastAsia="方正小标宋简体" w:cs="宋体"/>
          <w:color w:val="2B2B2B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2B2B2B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2B2B2B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77" w:line="400" w:lineRule="exact"/>
        <w:ind w:firstLine="482"/>
        <w:jc w:val="center"/>
        <w:textAlignment w:val="auto"/>
        <w:outlineLvl w:val="9"/>
        <w:rPr>
          <w:rFonts w:hint="default" w:ascii="方正小标宋简体" w:hAnsi="仿宋" w:eastAsia="方正小标宋简体" w:cs="宋体"/>
          <w:color w:val="2B2B2B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 w:cs="宋体"/>
          <w:color w:val="2B2B2B"/>
          <w:kern w:val="0"/>
          <w:sz w:val="44"/>
          <w:szCs w:val="44"/>
          <w:lang w:val="en-US" w:eastAsia="zh-CN"/>
        </w:rPr>
        <w:t>2026年陕西省环境科学研究院</w:t>
      </w:r>
      <w:r>
        <w:rPr>
          <w:rFonts w:hint="default" w:ascii="方正小标宋简体" w:hAnsi="仿宋" w:eastAsia="方正小标宋简体" w:cs="宋体"/>
          <w:color w:val="2B2B2B"/>
          <w:kern w:val="0"/>
          <w:sz w:val="44"/>
          <w:szCs w:val="44"/>
          <w:lang w:val="en-US" w:eastAsia="zh-CN"/>
        </w:rPr>
        <w:t>公开招聘博士研究生岗位表</w:t>
      </w:r>
    </w:p>
    <w:tbl>
      <w:tblPr>
        <w:tblStyle w:val="6"/>
        <w:tblpPr w:leftFromText="180" w:rightFromText="180" w:vertAnchor="text" w:horzAnchor="page" w:tblpX="1331" w:tblpY="2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957"/>
        <w:gridCol w:w="850"/>
        <w:gridCol w:w="1748"/>
        <w:gridCol w:w="713"/>
        <w:gridCol w:w="1526"/>
        <w:gridCol w:w="645"/>
        <w:gridCol w:w="3564"/>
        <w:gridCol w:w="918"/>
        <w:gridCol w:w="715"/>
        <w:gridCol w:w="882"/>
        <w:gridCol w:w="1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9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事业单位名称（全称）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单位性质/经费形式</w:t>
            </w:r>
          </w:p>
        </w:tc>
        <w:tc>
          <w:tcPr>
            <w:tcW w:w="46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招聘岗位及人数</w:t>
            </w:r>
          </w:p>
        </w:tc>
        <w:tc>
          <w:tcPr>
            <w:tcW w:w="60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招聘岗位所需资格条件</w:t>
            </w:r>
          </w:p>
        </w:tc>
        <w:tc>
          <w:tcPr>
            <w:tcW w:w="13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岗位简称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岗位类别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岗位等级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招聘人数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代码及专业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学位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条件</w:t>
            </w:r>
          </w:p>
        </w:tc>
        <w:tc>
          <w:tcPr>
            <w:tcW w:w="13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9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省环境科学研究院（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陕北生态环境研究中心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公益一类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全额拨款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环境科学研究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（生态环境承载力研究）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专技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专业技术十级及以下岗位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0830环境科学与工程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  <w:t>单位地点：榆林市榆阳区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能源化工污染防控与碳中和技术研究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专技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专业技术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七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级及以下岗位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0805材料科学与工程、0817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化学工程、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081702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化学工艺、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080701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工程热物理、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080702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热能工程、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085807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清洁能源技术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具有高级工程师资格证书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  <w:t>单位地点：榆林市榆阳区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黄土高原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生态调查评估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与修复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专技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专业技术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级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及以下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0713生态学、070503地图学与地理信息系统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070501自然地理学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090707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水土保持与荒漠化防治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  <w:t>单位地点：榆林市榆阳区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矿产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资源开发生态环境保护及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资源型地区经济高质量发展研究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专技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专业技术十级及以下岗位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0818地质资源与地质工程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0819矿业工程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070901矿物学、岩石学、矿床学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0830环境科学与工程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0202应用经济学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  <w:t>单位地点：榆林市榆阳区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固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体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废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物资源化研究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专技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专业技术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七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级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及以下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bookmarkStart w:id="0" w:name="OLE_LINK10"/>
            <w:bookmarkStart w:id="1" w:name="OLE_LINK11"/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</w:p>
          <w:bookmarkEnd w:id="0"/>
          <w:bookmarkEnd w:id="1"/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0817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化学工程、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081702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化学工艺、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0805材料科学与工程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具有高级工程师资格证书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  <w:t>单位地点：榆林市榆阳区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固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体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废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物资源化研究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专技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专业技术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级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及以下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0817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化学工程、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081702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化学工艺、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0805材料科学与工程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  <w:t>单位地点：榆林市榆阳区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地表水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地下水污染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协同防治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研究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专技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专业技术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七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级及以下岗位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081501水文学及水资源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0815Z1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0818Z4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地下水科学与工程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082802农业水土工程，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0830环境科学与工程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具有高级工程师资格证书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  <w:t>单位地点：榆林市榆阳区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地表水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地下水污染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协同防治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研究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专技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专业技术十级及以下岗位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081501水文学及水资源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0815Z1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0818Z4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地下水科学与工程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082802农业水土工程，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0830环境科学与工程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  <w:t>单位地点：榆林市榆阳区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省环境科学研究院（省固体废物防控技术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中心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公益一类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全额拨款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固危废物风险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评控技术及新能源固废资源化研究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专技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专业技术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七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级及以下岗位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</w:rPr>
              <w:t>0830环境科学与工程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研究生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博士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具有高级工程师资格证书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  <w:t>单位地点：西安市碑林区</w:t>
            </w:r>
          </w:p>
        </w:tc>
      </w:tr>
    </w:tbl>
    <w:p>
      <w:pPr>
        <w:pStyle w:val="5"/>
        <w:ind w:left="0" w:leftChars="0" w:firstLine="0" w:firstLineChars="0"/>
        <w:rPr>
          <w:rFonts w:hint="eastAsia"/>
          <w:lang w:eastAsia="zh-CN"/>
        </w:rPr>
        <w:sectPr>
          <w:footerReference r:id="rId5" w:type="first"/>
          <w:headerReference r:id="rId3" w:type="default"/>
          <w:footerReference r:id="rId4" w:type="default"/>
          <w:pgSz w:w="16838" w:h="11906" w:orient="landscape"/>
          <w:pgMar w:top="1531" w:right="1304" w:bottom="1531" w:left="1304" w:header="885" w:footer="1134" w:gutter="0"/>
          <w:pgNumType w:fmt="decimal" w:chapStyle="1"/>
          <w:cols w:space="720" w:num="1"/>
          <w:docGrid w:type="linesAndChars" w:linePitch="634" w:charSpace="0"/>
        </w:sectPr>
      </w:pPr>
      <w:bookmarkStart w:id="2" w:name="_GoBack"/>
      <w:bookmarkEnd w:id="2"/>
    </w:p>
    <w:p/>
    <w:sectPr>
      <w:headerReference r:id="rId6" w:type="default"/>
      <w:footerReference r:id="rId7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-123825</wp:posOffset>
              </wp:positionV>
              <wp:extent cx="980440" cy="2552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0440" cy="255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.75pt;height:20.1pt;width:77.2pt;mso-position-horizontal:center;mso-position-horizontal-relative:margin;z-index:251659264;mso-width-relative:page;mso-height-relative:page;" filled="f" stroked="f" coordsize="21600,21600" o:gfxdata="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hx6XZ9cAAAAHAQAADwAAAAAAAAAB&#10;ACAAAAAiAAAAZHJzL2Rvd25yZXYueG1sUEsBAhQAFAAAAAgAh07iQIVExACfAQAAIwMAAA4AAAAA&#10;AAAAAQAgAAAAJgEAAGRycy9lMm9Eb2MueG1sUEsFBgAAAAAGAAYAWQEAADcFAAAAAA==&#10;">
              <v:path/>
              <v:fill on="f" focussize="0,0"/>
              <v:stroke on="f"/>
              <v:imagedata o:title=""/>
              <o:lock v:ext="edit"/>
              <v:textbox inset="0mm,0mm,0mm,0mm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OqXm5zwAAAAUBAAAP&#10;AAAAAAAAAAEAIAAAACIAAABkcnMvZG93bnJldi54bWxQSwECFAAUAAAACACHTuJAP07xCq8BAABL&#10;AwAADgAAAAAAAAABACAAAAAeAQAAZHJzL2Uyb0RvYy54bWxQSwUGAAAAAAYABgBZAQAAPwUAAAAA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-123825</wp:posOffset>
              </wp:positionV>
              <wp:extent cx="980440" cy="25527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0440" cy="255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.75pt;height:20.1pt;width:77.2pt;mso-position-horizontal:center;mso-position-horizontal-relative:margin;z-index:251660288;mso-width-relative:page;mso-height-relative:page;" filled="f" stroked="f" coordsize="21600,21600" o:gfxdata="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CHHpdn1wAAAAcBAAAPAAAAAAAAAAEA&#10;IAAAACIAAABkcnMvZG93bnJldi54bWxQSwECFAAUAAAACACHTuJAcLXto54BAAAjAwAADgAAAAAA&#10;AAABACAAAAAmAQAAZHJzL2Uyb0RvYy54bWxQSwUGAAAAAAYABgBZAQAAN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E7863"/>
    <w:rsid w:val="29733F04"/>
    <w:rsid w:val="2D2E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5"/>
    </w:pPr>
    <w:rPr>
      <w:rFonts w:ascii="仿宋_GB2312" w:hAnsi="Times New Roman" w:eastAsia="仿宋_GB2312" w:cs="Times New Roman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Body Text First Indent 2"/>
    <w:basedOn w:val="2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2026-09-09T08:45:00Z</dcterms:created>
  <dc:creator>xxzx</dc:creator>
  <cp:lastModifiedBy>xxzx</cp:lastModifiedBy>
  <dcterms:modified xsi:type="dcterms:W3CDTF">2026-09-15T07:58:17Z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