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jc w:val="left"/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  <w:t>附件</w:t>
      </w: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：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珠晖区事业单位公开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人员报名表</w:t>
      </w:r>
    </w:p>
    <w:tbl>
      <w:tblPr>
        <w:tblStyle w:val="8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446"/>
        <w:gridCol w:w="428"/>
        <w:gridCol w:w="1326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</w:rPr>
              <w:t xml:space="preserve">应聘单位：                  应聘岗位：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  <w:lang w:eastAsia="zh-CN"/>
              </w:rPr>
              <w:t>岗位代码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</w:rPr>
              <w:t>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gridSpan w:val="2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7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29AAB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是否机关事业单位在编在岗人员</w:t>
            </w:r>
          </w:p>
        </w:tc>
        <w:tc>
          <w:tcPr>
            <w:tcW w:w="13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3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说明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.考生必须如实填写上述内容，如填报虚假信息者，取消考试或聘用资格。2.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如有其他学术成果或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者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11568"/>
    <w:rsid w:val="0BCA0918"/>
    <w:rsid w:val="17CD6003"/>
    <w:rsid w:val="1DFE18BB"/>
    <w:rsid w:val="29B0281D"/>
    <w:rsid w:val="33105381"/>
    <w:rsid w:val="43C04259"/>
    <w:rsid w:val="4CC80A17"/>
    <w:rsid w:val="5DD136AD"/>
    <w:rsid w:val="612A21A2"/>
    <w:rsid w:val="61A862C9"/>
    <w:rsid w:val="637349EC"/>
    <w:rsid w:val="69C6525D"/>
    <w:rsid w:val="78EA087D"/>
    <w:rsid w:val="7A31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347</Characters>
  <Lines>0</Lines>
  <Paragraphs>0</Paragraphs>
  <TotalTime>0</TotalTime>
  <ScaleCrop>false</ScaleCrop>
  <LinksUpToDate>false</LinksUpToDate>
  <CharactersWithSpaces>432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.</cp:lastModifiedBy>
  <dcterms:modified xsi:type="dcterms:W3CDTF">2026-04-11T08:51:47Z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eyJoZGlkIjoiYzk3OGIxY2RjNjA1NTI2ZGNmYmE1OTI3NDYzZDYyMWEiLCJ1c2VySWQiOiI2MjU3MTA2MDUifQ==</vt:lpwstr>
  </property>
  <property fmtid="{D5CDD505-2E9C-101B-9397-08002B2CF9AE}" pid="4" name="ICV">
    <vt:lpwstr>C4882133280842D393129EA5BF69FBA5_13</vt:lpwstr>
  </property>
</Properties>
</file>