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7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</w:pPr>
      <w:bookmarkStart w:id="0" w:name="_GoBack"/>
      <w:bookmarkEnd w:id="0"/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  <w:lang w:eastAsia="zh-CN"/>
        </w:rPr>
        <w:t>湘潭市建筑设计院集团有限公司2026</w:t>
      </w:r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  <w:t>年公开招聘计划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</w:rPr>
        <w:t>需求</w:t>
      </w:r>
      <w:r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  <w:t>表</w:t>
      </w:r>
    </w:p>
    <w:p w14:paraId="07D6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Style w:val="6"/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sz w:val="44"/>
          <w:szCs w:val="44"/>
          <w:u w:val="none"/>
        </w:rPr>
      </w:pPr>
    </w:p>
    <w:tbl>
      <w:tblPr>
        <w:tblStyle w:val="4"/>
        <w:tblW w:w="150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209"/>
        <w:gridCol w:w="1885"/>
        <w:gridCol w:w="856"/>
        <w:gridCol w:w="1167"/>
        <w:gridCol w:w="1033"/>
        <w:gridCol w:w="2100"/>
        <w:gridCol w:w="4983"/>
        <w:gridCol w:w="1143"/>
      </w:tblGrid>
      <w:tr w14:paraId="49D0E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3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用工部门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B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招聘类型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</w:tr>
      <w:tr w14:paraId="3CFE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E20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6BD2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机电所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68C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建筑电气设计岗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008E8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3E5FD8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3CB0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4028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电气工程及其自动化、电气工程与智能控制、建筑电气与智能化、建筑环境与能源应用工程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5F8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年以上电气设计工作经验，能够独立承担并主导大中型建筑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电气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672551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  <w:p w14:paraId="63E1D7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持有注册电气工程师执业资格证书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E97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5040"/>
              </w:tabs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7B24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247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EA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7D67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51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BBC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A38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C8A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3B4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23D4BFC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14EEAA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7F9B26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B78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408F7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827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EDC2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工程造价咨询中心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700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咨询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4F18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882E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F2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350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工程管理、建设工程管理、土木工程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ADD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周岁及以内，具备5年以上工程咨询行业工作经验，熟悉并掌握资金申报与项目争取相关政策</w:t>
            </w:r>
          </w:p>
          <w:p w14:paraId="4D75563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64953C6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F65E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2DB0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E43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F35E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工程造价咨询中心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7066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造价工程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9ECE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827A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DA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9C8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工程造价、工程管理、建设工程管理、土木工程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1D3B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周岁及以内，具备5年以上造价事务所工作经验，熟练掌握现行工程造价相关政策及计价规范</w:t>
            </w:r>
          </w:p>
          <w:p w14:paraId="0F3EE1B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2F59B1D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0766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6B2D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89CF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4BD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市政和风景园林所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C34F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桥梁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1F247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833D4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3B96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B8DE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道路桥梁与渡河工程、水利与交通工程、土木工程、结构工程、工程力学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C898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设计院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工作经验，能够独立承担并主导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桥隧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66B1AD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5496CBF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4D5B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4A4C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2B99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B81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4E3E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F91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023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E4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7D4A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D5E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321329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450F98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30AFD2D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9F9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317A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CBE7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A569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规划所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50B9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规划设计岗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BB36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7225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CD9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EA8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城乡规划、人文地理与城乡规划、土地资源管理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B5EC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43582F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4577CE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D7CE3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B4A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F43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7D66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7640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室内所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C9DC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室内主创设计岗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9DF6B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D76E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F0F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BC5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艺术设计、环境艺术设计、建筑学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3C17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设计工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作经验，熟悉本专业基础理论、规范标准与行业设计流程</w:t>
            </w:r>
          </w:p>
          <w:p w14:paraId="50D29B5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69376F0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有大型综合建筑、酒店室内设计经验及沿海地区相关工作经历者优先。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6F5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  <w:tr w14:paraId="5885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DBAAD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18D5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贵州分公司</w:t>
            </w:r>
          </w:p>
        </w:tc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60661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民建结构设计岗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DFC84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85A03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社招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7DF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95B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岩土工程、结构工程、土木工程等相关专业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7967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年龄3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周岁及以内，具备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设计工作经验，能够独立承担并主导大中型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建筑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结构专业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的设计工作</w:t>
            </w:r>
          </w:p>
          <w:p w14:paraId="5AD885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工程师及以上专业技术职称</w:t>
            </w:r>
          </w:p>
          <w:p w14:paraId="48170BC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持有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一级注册结构工程师执业资格者优先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E182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贵阳</w:t>
            </w:r>
          </w:p>
        </w:tc>
      </w:tr>
      <w:tr w14:paraId="64DA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6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DF2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C911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8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CAC5D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F60F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D8D0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047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912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55B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熟悉本专业基础理论、规范标准与行业设计流程</w:t>
            </w:r>
          </w:p>
          <w:p w14:paraId="324EDB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熟练使用岗位对应专业设计软件</w:t>
            </w:r>
          </w:p>
          <w:p w14:paraId="246FB1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03A7A70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A041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贵阳</w:t>
            </w:r>
          </w:p>
        </w:tc>
      </w:tr>
      <w:tr w14:paraId="13DD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72C4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357C2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工程监理检测中心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536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工程检测岗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A4313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BE52A">
            <w:pPr>
              <w:pStyle w:val="7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校招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DE0B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本科（学士）及以上学历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FBF0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岩土工程、结构工程、市政工程、土木工程等相关专业</w:t>
            </w:r>
          </w:p>
        </w:tc>
        <w:tc>
          <w:tcPr>
            <w:tcW w:w="4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DF9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熟悉本专业基础理论、规范标准与行业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流程</w:t>
            </w:r>
          </w:p>
          <w:p w14:paraId="333B3DB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熟练使用岗位对应专业软件</w:t>
            </w:r>
          </w:p>
          <w:p w14:paraId="2AA8BD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exact"/>
              <w:jc w:val="both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具备出色的沟通表达与团队协作能力，工作责任心强</w:t>
            </w:r>
          </w:p>
          <w:p w14:paraId="17F394E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拥有相关实习经历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E70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湘潭市</w:t>
            </w:r>
          </w:p>
        </w:tc>
      </w:tr>
    </w:tbl>
    <w:p w14:paraId="639553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57D71"/>
    <w:rsid w:val="031E2592"/>
    <w:rsid w:val="0D081130"/>
    <w:rsid w:val="14AC2A1E"/>
    <w:rsid w:val="18BB592C"/>
    <w:rsid w:val="2EB678C5"/>
    <w:rsid w:val="414508EB"/>
    <w:rsid w:val="42011171"/>
    <w:rsid w:val="52405972"/>
    <w:rsid w:val="547B4220"/>
    <w:rsid w:val="65FC5ADD"/>
    <w:rsid w:val="6DAD0EA4"/>
    <w:rsid w:val="7196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1397</Words>
  <Characters>1444</Characters>
  <Lines>0</Lines>
  <Paragraphs>0</Paragraphs>
  <TotalTime>1</TotalTime>
  <ScaleCrop>false</ScaleCrop>
  <LinksUpToDate>false</LinksUpToDate>
  <CharactersWithSpaces>1444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2026-08-05T07:51:00Z</dcterms:created>
  <dc:creator>lenovo</dc:creator>
  <cp:lastModifiedBy>莉莉安</cp:lastModifiedBy>
  <dcterms:modified xsi:type="dcterms:W3CDTF">2026-08-07T07:44:04Z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eyJoZGlkIjoiZWJiMjhkODI5ZmZiZjY4MTgwNjM5OWYwNjVjMjMyN2MiLCJ1c2VySWQiOiI0ODYzNjE1MjUifQ==</vt:lpwstr>
  </property>
  <property fmtid="{D5CDD505-2E9C-101B-9397-08002B2CF9AE}" pid="4" name="ICV">
    <vt:lpwstr>4FC2BB342AB74AD8AF619F9097119A1D_13</vt:lpwstr>
  </property>
</Properties>
</file>