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D6BD3">
      <w:pPr>
        <w:pStyle w:val="3"/>
        <w:keepNext w:val="0"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附件1：</w:t>
      </w:r>
      <w:bookmarkStart w:id="0" w:name="_GoBack"/>
      <w:bookmarkEnd w:id="0"/>
    </w:p>
    <w:p w14:paraId="2BC1FE0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2026年西咸新区沣西新城创新港小学（创新港西安交通大学附属小学）</w:t>
      </w:r>
    </w:p>
    <w:p w14:paraId="41487FC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招聘教职工岗位表</w:t>
      </w:r>
    </w:p>
    <w:tbl>
      <w:tblPr>
        <w:tblStyle w:val="4"/>
        <w:tblW w:w="1032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592"/>
        <w:gridCol w:w="600"/>
        <w:gridCol w:w="1155"/>
        <w:gridCol w:w="1045"/>
        <w:gridCol w:w="4678"/>
        <w:gridCol w:w="1639"/>
      </w:tblGrid>
      <w:tr w14:paraId="06242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B439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学段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FD79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D6A6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人数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3B64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7C8A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7EBA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283E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资格条件</w:t>
            </w:r>
          </w:p>
        </w:tc>
      </w:tr>
      <w:tr w14:paraId="7E6F4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6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8402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</w:t>
            </w:r>
          </w:p>
          <w:p w14:paraId="243AA0C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</w:t>
            </w:r>
          </w:p>
          <w:p w14:paraId="5D8BAC8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4A65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5747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203D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34C9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ED0D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本科：汉语言文学、汉语言、汉语国际教育、小学教育； </w:t>
            </w:r>
          </w:p>
          <w:p w14:paraId="72271C0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研究生：中国古代文学、语言学及应用语言学、汉语言文字学、中国现当代文学、课程与教学论、学科教学（语文）、小学教育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ECEB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具有小学及以上相应学科教师资格证</w:t>
            </w:r>
          </w:p>
        </w:tc>
      </w:tr>
      <w:tr w14:paraId="5BECD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BB8F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18C2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361E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746D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8075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8D20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本科：小学教育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数学与应用数学、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信息与计算科学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</w:p>
          <w:p w14:paraId="007C35C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研究生：课程与教学论、学科教学（数学）、数学、基础数学、计算数学、概率论与数理统计、应用数学、运筹学与控制论、小学教育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1C7F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具有小学及以上相应学科教师资格证</w:t>
            </w:r>
          </w:p>
        </w:tc>
      </w:tr>
      <w:tr w14:paraId="2A29C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BDA0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32D3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英语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CE20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C822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BFF5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0789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本科：英语；</w:t>
            </w:r>
          </w:p>
          <w:p w14:paraId="5F6F884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研究生：课程与教学论、学科教学（英语）、英语语言文学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52F4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具有小学及以上相应学科教师资格证</w:t>
            </w:r>
          </w:p>
        </w:tc>
      </w:tr>
      <w:tr w14:paraId="5F5C5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E083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3DC8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体育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368B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C0D8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1610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FBF1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本科：体育教育、运动训练、社会体育、社会体育指导与管理；</w:t>
            </w:r>
          </w:p>
          <w:p w14:paraId="4BF57ED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研究生：课程与教学论、学科教学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体育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、体育学、体育人文社会学、运动人体科学、体育教育训练学、民族传统体育学、体育教学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89EB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具有小学及以上相应学科教师资格证</w:t>
            </w:r>
          </w:p>
        </w:tc>
      </w:tr>
      <w:tr w14:paraId="3742B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A34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886F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美术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D69F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2DB3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D115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A2D0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本科：美术教育、美术学、绘画、艺术设计学；</w:t>
            </w:r>
          </w:p>
          <w:p w14:paraId="43B2CF3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研究生：课程与教学论、学科教学（美术）、美术学、美术、美术与书法、绘画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150C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具有小学相应学科教师资格证书</w:t>
            </w:r>
          </w:p>
        </w:tc>
      </w:tr>
      <w:tr w14:paraId="64764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DC9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1E45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62AD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0F65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0AFC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C014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本科：音乐学、舞蹈学、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音乐与舞蹈学、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音乐教育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、音乐表演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</w:p>
          <w:p w14:paraId="36BB86B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研究生：音乐学、学科教学（音乐）、课程与教学论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34E4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具有小学相应学科教师资格证书</w:t>
            </w:r>
          </w:p>
        </w:tc>
      </w:tr>
      <w:tr w14:paraId="2A281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49EC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9466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保健医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8542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16D1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大学专科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5887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/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C10B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  <w:t>临床医学、基础医学、儿科学、中西医临床医学、预防医学、营养与食品卫生学、公共卫生、护理学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33BD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  <w:t>具有护理学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  <w:t>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  <w:t>级（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  <w:t>管理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  <w:t>）及以上资格证或具有医师资格证</w:t>
            </w:r>
          </w:p>
        </w:tc>
      </w:tr>
    </w:tbl>
    <w:p w14:paraId="1F97B0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0OTU2ODkzYmM1MDk4ZDU1ODQ5ZTZiZWE4ODg5MjYifQ=="/>
  </w:docVars>
  <w:rsids>
    <w:rsidRoot w:val="3A3E39CC"/>
    <w:rsid w:val="3A3E39CC"/>
    <w:rsid w:val="6B8D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745</Words>
  <Characters>749</Characters>
  <Lines>0</Lines>
  <Paragraphs>0</Paragraphs>
  <TotalTime>0</TotalTime>
  <ScaleCrop>false</ScaleCrop>
  <LinksUpToDate>false</LinksUpToDate>
  <CharactersWithSpaces>750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2026-07-06T01:41:00Z</dcterms:created>
  <dc:creator>欣</dc:creator>
  <cp:lastModifiedBy>丫丫</cp:lastModifiedBy>
  <dcterms:modified xsi:type="dcterms:W3CDTF">2026-07-25T06:58:26Z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60465A4DBBA74E498DDB40B6B5912ABB_11</vt:lpwstr>
  </property>
  <property fmtid="{D5CDD505-2E9C-101B-9397-08002B2CF9AE}" pid="4" name="KSOTemplateDocerSaveRecord">
    <vt:lpwstr>eyJoZGlkIjoiOTlmYTY1MGU4NWJjYTA5N2I0MmUwMDJiODQ0MzJkMzIiLCJ1c2VySWQiOiI0MzYxNDkyMzAifQ==</vt:lpwstr>
  </property>
</Properties>
</file>