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outlineLvl w:val="0"/>
        <w:rPr>
          <w:rFonts w:hint="eastAsia" w:ascii="黑体" w:hAnsi="黑体" w:eastAsia="黑体" w:cs="黑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附4</w:t>
      </w:r>
    </w:p>
    <w:p>
      <w:pPr>
        <w:widowControl/>
        <w:shd w:val="clear" w:color="auto" w:fill="FFFFFF"/>
        <w:spacing w:line="540" w:lineRule="exact"/>
        <w:jc w:val="left"/>
        <w:outlineLvl w:val="0"/>
        <w:rPr>
          <w:rFonts w:hint="eastAsia" w:ascii="黑体" w:hAnsi="黑体" w:eastAsia="黑体" w:cs="黑体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outlineLvl w:val="0"/>
        <w:rPr>
          <w:rFonts w:hint="eastAsia" w:ascii="仿宋_GB2312" w:hAnsi="仿宋_GB2312" w:eastAsia="仿宋_GB2312" w:cs="仿宋_GB2312"/>
          <w:b/>
          <w:color w:val="auto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36"/>
          <w:sz w:val="32"/>
          <w:szCs w:val="32"/>
        </w:rPr>
        <w:t>疫情防控须知</w:t>
      </w:r>
    </w:p>
    <w:p>
      <w:pPr>
        <w:widowControl/>
        <w:shd w:val="clear" w:color="auto" w:fill="FFFFFF"/>
        <w:spacing w:line="540" w:lineRule="exact"/>
        <w:jc w:val="center"/>
        <w:outlineLvl w:val="0"/>
        <w:rPr>
          <w:rFonts w:hint="eastAsia" w:ascii="仿宋_GB2312" w:hAnsi="仿宋_GB2312" w:eastAsia="仿宋_GB2312" w:cs="仿宋_GB2312"/>
          <w:b/>
          <w:color w:val="auto"/>
          <w:kern w:val="36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720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一、所有参加面试的考生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要增强安全意识，做好个人防护。建议考前尽量减少非必要出行，不前往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疫情中高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风险地区,并于考前14天开始，坚持每天测量并记录个人体温和健康状况，如实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《健康情况声明书》内的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“体温自我监测登记表”。登记表在面试当天入场检查时必须上交。</w:t>
      </w:r>
    </w:p>
    <w:p>
      <w:pPr>
        <w:widowControl/>
        <w:shd w:val="clear" w:color="auto" w:fill="FFFFFF"/>
        <w:spacing w:line="540" w:lineRule="exact"/>
        <w:ind w:firstLine="700" w:firstLineChars="200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考生在考前体温监测中发现有咳嗽、发烧等身体状况异常的，应提前报告，并须经卫生健康部门、疾控机构和医疗机构等逐一专业评估，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val="en-US" w:eastAsia="zh-CN"/>
        </w:rPr>
        <w:t>面试工作领导小组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依据专业评估建议，在保障广大考生和面试工作人员生命安全和身体健康前提下，综合研判评估是否具备正常参加面试的条件。具备参加面试条件的，在隔离考场参加面试；不具备的，按相关疾控部门要求采取防控措施。</w:t>
      </w:r>
    </w:p>
    <w:p>
      <w:pPr>
        <w:widowControl/>
        <w:shd w:val="clear" w:color="auto" w:fill="FFFFFF"/>
        <w:spacing w:line="540" w:lineRule="exact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 xml:space="preserve">    二、面试当天，考生应至少在考前1个小时到达考点，并自备口罩做好个人防护工作。进入考点及考场时，须摘除口罩，手持准考证、二代身份证、健康码（绿码）、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通信行程卡（正常）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考前7天内有省外旅居史的人员必须提供24小时内核酸检测阴性证明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，按照工作人员要求接受身份验证。</w:t>
      </w:r>
    </w:p>
    <w:p>
      <w:pPr>
        <w:widowControl/>
        <w:shd w:val="clear" w:color="auto" w:fill="FFFFFF"/>
        <w:spacing w:line="540" w:lineRule="exact"/>
        <w:ind w:firstLine="700" w:firstLineChars="200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三、考生进入考点时必须接受体温测量，体温低于37.3℃方可进入，体温测量若高于或等于37.3℃，应至临时等候区复测体温。仍不合格的，须经考点现场医疗卫生专业人员评估后，在保障广大考生和面试工作人员生命安全和身体健康前提下，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val="en-US" w:eastAsia="zh-CN"/>
        </w:rPr>
        <w:t>面试工作领导小组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依据专业评估建议，综合研判评估是否具备正常参加面试的条件。具备参加面试条件的，在隔离考场参加面试；凡不具备的，按相关疾控部门要求采取防控措施。</w:t>
      </w:r>
    </w:p>
    <w:p>
      <w:pPr>
        <w:widowControl/>
        <w:shd w:val="clear" w:color="auto" w:fill="FFFFFF"/>
        <w:spacing w:line="540" w:lineRule="exact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 xml:space="preserve">    四、考生在面试期间要自觉遵守面试纪律，自觉排队,按照工作人员要求，接受安检，考场内不可大声喧哗、随意走动。进出考场、如厕时须全程佩戴口罩，并与他人保持1米以上距离，避免近距离接触交流。</w:t>
      </w:r>
    </w:p>
    <w:p>
      <w:pPr>
        <w:widowControl/>
        <w:shd w:val="clear" w:color="auto" w:fill="FFFFFF"/>
        <w:spacing w:line="540" w:lineRule="exact"/>
        <w:ind w:firstLine="700" w:firstLineChars="200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进入考场后及面试期间出现发热症状的考生，应主动告知工作人员，经考点现场医疗卫生专业人员评估后，具备参加面试条件的，在临时隔离考场继续面试；不具备参加面试条件的，按相关疾控部门要求采取防控措施。</w:t>
      </w:r>
    </w:p>
    <w:p>
      <w:pPr>
        <w:widowControl/>
        <w:shd w:val="clear" w:color="auto" w:fill="FFFFFF"/>
        <w:spacing w:line="540" w:lineRule="exact"/>
        <w:ind w:firstLine="700" w:firstLineChars="200"/>
        <w:jc w:val="left"/>
        <w:outlineLvl w:val="0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五、面试结束后，所有考生佩戴口罩，带好自己的物品，按照规定的离场通道，在工作人员的指挥下有序离场，不得喧哗、聚集。</w:t>
      </w:r>
      <w:bookmarkStart w:id="0" w:name="_GoBack"/>
      <w:bookmarkEnd w:id="0"/>
    </w:p>
    <w:p>
      <w:pPr>
        <w:widowControl/>
        <w:spacing w:line="540" w:lineRule="exact"/>
        <w:ind w:firstLine="7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六、考生面试前应认真阅读本须知，承诺已了解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widowControl/>
        <w:spacing w:line="540" w:lineRule="exact"/>
        <w:ind w:firstLine="7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WY3ZjQ4OThlNGExNzFhZTNhMzVjNTgxN2Q1YjgifQ=="/>
  </w:docVars>
  <w:rsids>
    <w:rsidRoot w:val="008E0DA4"/>
    <w:rsid w:val="0000002F"/>
    <w:rsid w:val="00005CAF"/>
    <w:rsid w:val="0002550A"/>
    <w:rsid w:val="0005242E"/>
    <w:rsid w:val="000550CB"/>
    <w:rsid w:val="00057FC9"/>
    <w:rsid w:val="00081936"/>
    <w:rsid w:val="00097776"/>
    <w:rsid w:val="000A2FD9"/>
    <w:rsid w:val="000B4A86"/>
    <w:rsid w:val="000D1E0A"/>
    <w:rsid w:val="000E0500"/>
    <w:rsid w:val="000F2945"/>
    <w:rsid w:val="000F2AA2"/>
    <w:rsid w:val="0011434D"/>
    <w:rsid w:val="00124CD7"/>
    <w:rsid w:val="00133172"/>
    <w:rsid w:val="001340A9"/>
    <w:rsid w:val="001543DD"/>
    <w:rsid w:val="001611D5"/>
    <w:rsid w:val="001B4AEA"/>
    <w:rsid w:val="001C5E51"/>
    <w:rsid w:val="0022267C"/>
    <w:rsid w:val="00224C4D"/>
    <w:rsid w:val="00226B01"/>
    <w:rsid w:val="00232315"/>
    <w:rsid w:val="002424B1"/>
    <w:rsid w:val="00253185"/>
    <w:rsid w:val="0026562D"/>
    <w:rsid w:val="00270524"/>
    <w:rsid w:val="002731F0"/>
    <w:rsid w:val="00275AC0"/>
    <w:rsid w:val="00280D6D"/>
    <w:rsid w:val="00292843"/>
    <w:rsid w:val="002A358F"/>
    <w:rsid w:val="002B2813"/>
    <w:rsid w:val="0030186B"/>
    <w:rsid w:val="0030281A"/>
    <w:rsid w:val="003135D2"/>
    <w:rsid w:val="00315E42"/>
    <w:rsid w:val="00316696"/>
    <w:rsid w:val="00341063"/>
    <w:rsid w:val="00351F1C"/>
    <w:rsid w:val="00363159"/>
    <w:rsid w:val="00376675"/>
    <w:rsid w:val="003B194B"/>
    <w:rsid w:val="003E43AA"/>
    <w:rsid w:val="003F02BB"/>
    <w:rsid w:val="003F0490"/>
    <w:rsid w:val="003F076A"/>
    <w:rsid w:val="003F26DE"/>
    <w:rsid w:val="003F2ECC"/>
    <w:rsid w:val="004025A5"/>
    <w:rsid w:val="00420604"/>
    <w:rsid w:val="00424F94"/>
    <w:rsid w:val="004336E2"/>
    <w:rsid w:val="00455310"/>
    <w:rsid w:val="0045662A"/>
    <w:rsid w:val="00463FCB"/>
    <w:rsid w:val="004735E7"/>
    <w:rsid w:val="00482EA2"/>
    <w:rsid w:val="004844FD"/>
    <w:rsid w:val="004A2231"/>
    <w:rsid w:val="004C15CD"/>
    <w:rsid w:val="004F05AE"/>
    <w:rsid w:val="00535244"/>
    <w:rsid w:val="00551EF1"/>
    <w:rsid w:val="005701A1"/>
    <w:rsid w:val="00571A45"/>
    <w:rsid w:val="00572348"/>
    <w:rsid w:val="00572651"/>
    <w:rsid w:val="00575B4C"/>
    <w:rsid w:val="00596CEC"/>
    <w:rsid w:val="005A3378"/>
    <w:rsid w:val="005B34CD"/>
    <w:rsid w:val="005B7A2F"/>
    <w:rsid w:val="005C5F0E"/>
    <w:rsid w:val="005C75B4"/>
    <w:rsid w:val="005D48B1"/>
    <w:rsid w:val="005D6BA8"/>
    <w:rsid w:val="005E7517"/>
    <w:rsid w:val="00623FA3"/>
    <w:rsid w:val="006256F3"/>
    <w:rsid w:val="00634C38"/>
    <w:rsid w:val="00636B1C"/>
    <w:rsid w:val="0064666A"/>
    <w:rsid w:val="0064748C"/>
    <w:rsid w:val="00677C3E"/>
    <w:rsid w:val="006B1788"/>
    <w:rsid w:val="006B4B96"/>
    <w:rsid w:val="006E7435"/>
    <w:rsid w:val="00703B10"/>
    <w:rsid w:val="007068C7"/>
    <w:rsid w:val="00735825"/>
    <w:rsid w:val="0074752F"/>
    <w:rsid w:val="00747618"/>
    <w:rsid w:val="00751ABB"/>
    <w:rsid w:val="00753ECA"/>
    <w:rsid w:val="00763D25"/>
    <w:rsid w:val="0076632A"/>
    <w:rsid w:val="007827D0"/>
    <w:rsid w:val="007A623B"/>
    <w:rsid w:val="007B0DEE"/>
    <w:rsid w:val="00825248"/>
    <w:rsid w:val="008308D1"/>
    <w:rsid w:val="00837821"/>
    <w:rsid w:val="0088265B"/>
    <w:rsid w:val="008A451D"/>
    <w:rsid w:val="008E0DA4"/>
    <w:rsid w:val="008E6018"/>
    <w:rsid w:val="008E784A"/>
    <w:rsid w:val="008F220E"/>
    <w:rsid w:val="009331D3"/>
    <w:rsid w:val="009355E6"/>
    <w:rsid w:val="00942225"/>
    <w:rsid w:val="009701F1"/>
    <w:rsid w:val="00972A1A"/>
    <w:rsid w:val="0098344A"/>
    <w:rsid w:val="00994FB6"/>
    <w:rsid w:val="009A0E48"/>
    <w:rsid w:val="009A742E"/>
    <w:rsid w:val="009B34F7"/>
    <w:rsid w:val="009C0186"/>
    <w:rsid w:val="009C0D34"/>
    <w:rsid w:val="009C1009"/>
    <w:rsid w:val="009D502D"/>
    <w:rsid w:val="009D7BA0"/>
    <w:rsid w:val="009F12A7"/>
    <w:rsid w:val="009F6332"/>
    <w:rsid w:val="00A13E7F"/>
    <w:rsid w:val="00A16C00"/>
    <w:rsid w:val="00A453D6"/>
    <w:rsid w:val="00A72829"/>
    <w:rsid w:val="00A86845"/>
    <w:rsid w:val="00A8774F"/>
    <w:rsid w:val="00A93683"/>
    <w:rsid w:val="00AB2EA5"/>
    <w:rsid w:val="00AD4170"/>
    <w:rsid w:val="00B05884"/>
    <w:rsid w:val="00B122A6"/>
    <w:rsid w:val="00B23367"/>
    <w:rsid w:val="00B30BCF"/>
    <w:rsid w:val="00B35574"/>
    <w:rsid w:val="00B43F13"/>
    <w:rsid w:val="00B51533"/>
    <w:rsid w:val="00B57EF8"/>
    <w:rsid w:val="00B76F82"/>
    <w:rsid w:val="00B86D70"/>
    <w:rsid w:val="00B9543F"/>
    <w:rsid w:val="00BB0BF4"/>
    <w:rsid w:val="00BB7769"/>
    <w:rsid w:val="00BD4426"/>
    <w:rsid w:val="00BD52EE"/>
    <w:rsid w:val="00C07C9F"/>
    <w:rsid w:val="00C16C91"/>
    <w:rsid w:val="00C229EB"/>
    <w:rsid w:val="00C26704"/>
    <w:rsid w:val="00C43BD1"/>
    <w:rsid w:val="00C57BE7"/>
    <w:rsid w:val="00C61E20"/>
    <w:rsid w:val="00C76C63"/>
    <w:rsid w:val="00C844EA"/>
    <w:rsid w:val="00C91E51"/>
    <w:rsid w:val="00CA1952"/>
    <w:rsid w:val="00CC1BFF"/>
    <w:rsid w:val="00CD2C13"/>
    <w:rsid w:val="00CF0335"/>
    <w:rsid w:val="00D25F1F"/>
    <w:rsid w:val="00D357D7"/>
    <w:rsid w:val="00D4050F"/>
    <w:rsid w:val="00D4211D"/>
    <w:rsid w:val="00D509D7"/>
    <w:rsid w:val="00D519CA"/>
    <w:rsid w:val="00D63734"/>
    <w:rsid w:val="00D71C78"/>
    <w:rsid w:val="00D7643E"/>
    <w:rsid w:val="00D866C9"/>
    <w:rsid w:val="00D92242"/>
    <w:rsid w:val="00D94C51"/>
    <w:rsid w:val="00D97028"/>
    <w:rsid w:val="00DA694B"/>
    <w:rsid w:val="00DB589C"/>
    <w:rsid w:val="00DD1F52"/>
    <w:rsid w:val="00E0485B"/>
    <w:rsid w:val="00E337FD"/>
    <w:rsid w:val="00E45394"/>
    <w:rsid w:val="00E45862"/>
    <w:rsid w:val="00E461F2"/>
    <w:rsid w:val="00E470E9"/>
    <w:rsid w:val="00E5037A"/>
    <w:rsid w:val="00E54B88"/>
    <w:rsid w:val="00E71C68"/>
    <w:rsid w:val="00E845F5"/>
    <w:rsid w:val="00E94B2B"/>
    <w:rsid w:val="00EA1811"/>
    <w:rsid w:val="00ED691A"/>
    <w:rsid w:val="00ED6DCE"/>
    <w:rsid w:val="00EF1730"/>
    <w:rsid w:val="00F0204E"/>
    <w:rsid w:val="00F14154"/>
    <w:rsid w:val="00F17672"/>
    <w:rsid w:val="00F25C08"/>
    <w:rsid w:val="00F372AC"/>
    <w:rsid w:val="00F37DD7"/>
    <w:rsid w:val="00F41B00"/>
    <w:rsid w:val="00F544FC"/>
    <w:rsid w:val="00F576B5"/>
    <w:rsid w:val="00F6078E"/>
    <w:rsid w:val="00F61F18"/>
    <w:rsid w:val="00F91073"/>
    <w:rsid w:val="00FA40E0"/>
    <w:rsid w:val="00FD6C59"/>
    <w:rsid w:val="00FE0697"/>
    <w:rsid w:val="00FE10E0"/>
    <w:rsid w:val="00FE3432"/>
    <w:rsid w:val="00FE7716"/>
    <w:rsid w:val="17531F48"/>
    <w:rsid w:val="18ED4790"/>
    <w:rsid w:val="2C530534"/>
    <w:rsid w:val="2D9141B7"/>
    <w:rsid w:val="373C3150"/>
    <w:rsid w:val="3EBA0B3A"/>
    <w:rsid w:val="4681593C"/>
    <w:rsid w:val="6FF201B7"/>
    <w:rsid w:val="7EE0705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_Style 9"/>
    <w:basedOn w:val="1"/>
    <w:qFormat/>
    <w:uiPriority w:val="34"/>
    <w:pPr>
      <w:ind w:firstLine="420" w:firstLineChars="200"/>
    </w:pPr>
  </w:style>
  <w:style w:type="paragraph" w:customStyle="1" w:styleId="11">
    <w:name w:val="_Style 25"/>
    <w:basedOn w:val="1"/>
    <w:next w:val="10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页眉 字符"/>
    <w:link w:val="4"/>
    <w:qFormat/>
    <w:uiPriority w:val="99"/>
    <w:rPr>
      <w:sz w:val="18"/>
      <w:szCs w:val="18"/>
    </w:rPr>
  </w:style>
  <w:style w:type="character" w:customStyle="1" w:styleId="16">
    <w:name w:val="未处理的提及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951</Characters>
  <Lines>6</Lines>
  <Paragraphs>1</Paragraphs>
  <ScaleCrop>false</ScaleCrop>
  <LinksUpToDate>false</LinksUpToDate>
  <CharactersWithSpaces>959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2021-01-11T02:26:00Z</dcterms:created>
  <dc:creator>贾凡/综合考试办公室/湖北省教育考试院</dc:creator>
  <cp:lastModifiedBy>事业科</cp:lastModifiedBy>
  <cp:lastPrinted>2022-07-22T02:39:24Z</cp:lastPrinted>
  <dcterms:modified xsi:type="dcterms:W3CDTF">2022-07-22T02:40:09Z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984AA7BF97424E259F6254D1FCCB19E5</vt:lpwstr>
  </property>
</Properties>
</file>