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852" w:tblpY="-73"/>
        <w:tblOverlap w:val="never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702"/>
        <w:gridCol w:w="841"/>
        <w:gridCol w:w="1102"/>
        <w:gridCol w:w="4224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宋体" w:hAnsi="宋体"/>
                <w:b/>
                <w:sz w:val="24"/>
                <w:szCs w:val="24"/>
              </w:rPr>
            </w:pPr>
            <w:bookmarkStart w:id="0" w:name="OLE_LINK1"/>
            <w:r>
              <w:rPr>
                <w:rFonts w:hint="eastAsia" w:ascii="宋体" w:hAnsi="宋体"/>
                <w:b/>
                <w:sz w:val="24"/>
                <w:szCs w:val="24"/>
              </w:rPr>
              <w:t>时间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面试岗位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面试人数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面试方式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单位顺序及岗位数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</w:trPr>
        <w:tc>
          <w:tcPr>
            <w:tcW w:w="108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上午</w:t>
            </w:r>
            <w:r>
              <w:rPr>
                <w:rFonts w:ascii="新宋体" w:hAnsi="新宋体" w:eastAsia="新宋体"/>
                <w:sz w:val="24"/>
              </w:rPr>
              <w:t>8:</w:t>
            </w:r>
            <w:r>
              <w:rPr>
                <w:rFonts w:hint="eastAsia" w:ascii="新宋体" w:hAnsi="新宋体" w:eastAsia="新宋体"/>
                <w:sz w:val="24"/>
              </w:rPr>
              <w:t>00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10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30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224" w:type="dxa"/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廉政教育中心综合管理岗1个、当阳市金融服务中心综合管理岗1个、当阳市社会救助局文书处理岗1个、当阳市淯溪镇财政所镇财政所农村专管员岗2个、当阳市庙前镇财政所镇财政所农村专管员岗1个、当阳市半月镇财政所镇财政所农村专管员岗2个、当阳市城乡建设项目管理中心城乡管理服务岗1个、当阳市城区环境卫生服务中心办公室文员岗1个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第一考场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108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上</w:t>
            </w:r>
            <w:r>
              <w:rPr>
                <w:rFonts w:hint="eastAsia" w:ascii="新宋体" w:hAnsi="新宋体" w:eastAsia="新宋体"/>
                <w:sz w:val="24"/>
              </w:rPr>
              <w:t>午</w:t>
            </w:r>
            <w:r>
              <w:rPr>
                <w:rFonts w:ascii="新宋体" w:hAnsi="新宋体" w:eastAsia="新宋体"/>
                <w:sz w:val="24"/>
              </w:rPr>
              <w:t>8:</w:t>
            </w:r>
            <w:r>
              <w:rPr>
                <w:rFonts w:hint="eastAsia" w:ascii="新宋体" w:hAnsi="新宋体" w:eastAsia="新宋体"/>
                <w:sz w:val="24"/>
              </w:rPr>
              <w:t>00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10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30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224" w:type="dxa"/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当阳市玉阳街道财政所街道财政所农村专管员岗4个、当阳市玉泉街道财政所街道财政所农村专管员岗4个、当阳市河溶镇财政所镇财政所农村专管员岗1个、当阳市草埠湖镇财政所镇财政所农村专管员岗1个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第二考场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</w:trPr>
        <w:tc>
          <w:tcPr>
            <w:tcW w:w="108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上</w:t>
            </w:r>
            <w:r>
              <w:rPr>
                <w:rFonts w:hint="eastAsia" w:ascii="新宋体" w:hAnsi="新宋体" w:eastAsia="新宋体"/>
                <w:sz w:val="24"/>
              </w:rPr>
              <w:t>午</w:t>
            </w:r>
            <w:r>
              <w:rPr>
                <w:rFonts w:ascii="新宋体" w:hAnsi="新宋体" w:eastAsia="新宋体"/>
                <w:sz w:val="24"/>
              </w:rPr>
              <w:t>8:</w:t>
            </w:r>
            <w:r>
              <w:rPr>
                <w:rFonts w:hint="eastAsia" w:ascii="新宋体" w:hAnsi="新宋体" w:eastAsia="新宋体"/>
                <w:sz w:val="24"/>
              </w:rPr>
              <w:t>00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10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30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224" w:type="dxa"/>
            <w:vAlign w:val="center"/>
          </w:tcPr>
          <w:p>
            <w:pPr>
              <w:widowControl/>
              <w:spacing w:line="375" w:lineRule="atLeas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河道堤防管理局财务管理岗1个、当阳市官道河水库管理处财务管理岗1个、当阳市百里长渠管理处水利工程岗1个、当阳市漳河一干渠管理处财务管理岗1个、当阳市水利局育溪水利管理站水利工程岗1个、当阳市农业综合执法大队行政执法岗2个、当阳市农业技术推广中心技术服务岗2个、当阳市文化市场综合执法大队行政执法岗1个、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tabs>
                <w:tab w:val="left" w:pos="318"/>
              </w:tabs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第三    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108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上</w:t>
            </w:r>
            <w:r>
              <w:rPr>
                <w:rFonts w:hint="eastAsia" w:ascii="新宋体" w:hAnsi="新宋体" w:eastAsia="新宋体"/>
                <w:sz w:val="24"/>
              </w:rPr>
              <w:t>午</w:t>
            </w:r>
            <w:r>
              <w:rPr>
                <w:rFonts w:ascii="新宋体" w:hAnsi="新宋体" w:eastAsia="新宋体"/>
                <w:sz w:val="24"/>
              </w:rPr>
              <w:t>8:</w:t>
            </w:r>
            <w:r>
              <w:rPr>
                <w:rFonts w:hint="eastAsia" w:ascii="新宋体" w:hAnsi="新宋体" w:eastAsia="新宋体"/>
                <w:sz w:val="24"/>
              </w:rPr>
              <w:t>00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10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30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224" w:type="dxa"/>
            <w:vAlign w:val="center"/>
          </w:tcPr>
          <w:p>
            <w:pPr>
              <w:widowControl/>
              <w:spacing w:line="375" w:lineRule="atLeas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</w:p>
          <w:p>
            <w:pPr>
              <w:widowControl/>
              <w:spacing w:line="375" w:lineRule="atLeas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当阳市市场监管综合执法大队食品监管岗4个、当阳市市场监管综合执法大队药品监管岗3个、当阳市市场监管综合执法大队特种设备安全监管岗3个</w:t>
            </w:r>
          </w:p>
          <w:p>
            <w:pPr>
              <w:widowControl/>
              <w:spacing w:line="375" w:lineRule="atLeas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</w:p>
          <w:p>
            <w:pPr>
              <w:widowControl/>
              <w:spacing w:line="375" w:lineRule="atLeas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</w:p>
          <w:p>
            <w:pPr>
              <w:widowControl/>
              <w:spacing w:line="375" w:lineRule="atLeas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widowControl/>
              <w:tabs>
                <w:tab w:val="left" w:pos="318"/>
              </w:tabs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四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 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时间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面试岗位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面试人数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面试方式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单位顺序及岗位数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2" w:hRule="atLeast"/>
        </w:trPr>
        <w:tc>
          <w:tcPr>
            <w:tcW w:w="108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上</w:t>
            </w:r>
            <w:r>
              <w:rPr>
                <w:rFonts w:hint="eastAsia" w:ascii="新宋体" w:hAnsi="新宋体" w:eastAsia="新宋体"/>
                <w:sz w:val="24"/>
              </w:rPr>
              <w:t>午</w:t>
            </w:r>
            <w:r>
              <w:rPr>
                <w:rFonts w:ascii="新宋体" w:hAnsi="新宋体" w:eastAsia="新宋体"/>
                <w:sz w:val="24"/>
              </w:rPr>
              <w:t>8:</w:t>
            </w:r>
            <w:r>
              <w:rPr>
                <w:rFonts w:hint="eastAsia" w:ascii="新宋体" w:hAnsi="新宋体" w:eastAsia="新宋体"/>
                <w:sz w:val="24"/>
              </w:rPr>
              <w:t>00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10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30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224" w:type="dxa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市场监管综合执法大队工业产品质量监管岗3个、当阳市普查中心统计调查岗1个、当阳市乡村振兴信息中心文秘岗1个、当阳市项目建设服务中心园区规划建设岗1个、当阳市项目建设服务中心经济发展管理岗1个、当阳市项目建设服务中心财务管理岗1个、当阳市玉阳街道综合执法中心行政执法岗1个、当阳市玉阳街道社区网格管理综合服务中心综合管理岗1个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tabs>
                <w:tab w:val="left" w:pos="318"/>
              </w:tabs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五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 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</w:trPr>
        <w:tc>
          <w:tcPr>
            <w:tcW w:w="108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上</w:t>
            </w:r>
            <w:r>
              <w:rPr>
                <w:rFonts w:hint="eastAsia" w:ascii="新宋体" w:hAnsi="新宋体" w:eastAsia="新宋体"/>
                <w:sz w:val="24"/>
              </w:rPr>
              <w:t>午</w:t>
            </w:r>
            <w:r>
              <w:rPr>
                <w:rFonts w:ascii="新宋体" w:hAnsi="新宋体" w:eastAsia="新宋体"/>
                <w:sz w:val="24"/>
              </w:rPr>
              <w:t>8:</w:t>
            </w:r>
            <w:r>
              <w:rPr>
                <w:rFonts w:hint="eastAsia" w:ascii="新宋体" w:hAnsi="新宋体" w:eastAsia="新宋体"/>
                <w:sz w:val="24"/>
              </w:rPr>
              <w:t>00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10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30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224" w:type="dxa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太子桥小学语文教师岗1个、当阳市实验中学道德与法治教师岗1个、当阳市实验中学语文教师岗1个、当阳市实验中学体育教师岗1个、当阳市玉阳中学道德与法治教师岗1个、当阳市玉阳中学体育教师岗1个、当阳市玉阳中学音乐教师岗1个、当阳市坝陵中学语文教师岗1个、当阳市坝陵中心理健康教师岗1个、当阳市玉泉中学体育教师岗1个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tabs>
                <w:tab w:val="left" w:pos="318"/>
              </w:tabs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六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 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08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上</w:t>
            </w:r>
            <w:r>
              <w:rPr>
                <w:rFonts w:hint="eastAsia" w:ascii="新宋体" w:hAnsi="新宋体" w:eastAsia="新宋体"/>
                <w:sz w:val="24"/>
              </w:rPr>
              <w:t>午</w:t>
            </w:r>
            <w:r>
              <w:rPr>
                <w:rFonts w:ascii="新宋体" w:hAnsi="新宋体" w:eastAsia="新宋体"/>
                <w:sz w:val="24"/>
              </w:rPr>
              <w:t>8:</w:t>
            </w:r>
            <w:r>
              <w:rPr>
                <w:rFonts w:hint="eastAsia" w:ascii="新宋体" w:hAnsi="新宋体" w:eastAsia="新宋体"/>
                <w:sz w:val="24"/>
              </w:rPr>
              <w:t>00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13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30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224" w:type="dxa"/>
            <w:vAlign w:val="center"/>
          </w:tcPr>
          <w:p>
            <w:pPr>
              <w:widowControl/>
              <w:spacing w:line="375" w:lineRule="atLeast"/>
              <w:jc w:val="lef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当阳市人民医院临床医师（含影像医师）岗6个、当阳市人民医院药师岗2个、当阳市人民医院检验技师岗2个、当阳市人民医院放射技师岗1个、当阳市疾病预防控制中心临床医师岗2个</w:t>
            </w:r>
          </w:p>
          <w:p>
            <w:pPr>
              <w:widowControl/>
              <w:spacing w:line="375" w:lineRule="atLeast"/>
              <w:jc w:val="lef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widowControl/>
              <w:tabs>
                <w:tab w:val="left" w:pos="318"/>
              </w:tabs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七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 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08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上</w:t>
            </w:r>
            <w:r>
              <w:rPr>
                <w:rFonts w:hint="eastAsia" w:ascii="新宋体" w:hAnsi="新宋体" w:eastAsia="新宋体"/>
                <w:sz w:val="24"/>
              </w:rPr>
              <w:t>午</w:t>
            </w:r>
            <w:r>
              <w:rPr>
                <w:rFonts w:ascii="新宋体" w:hAnsi="新宋体" w:eastAsia="新宋体"/>
                <w:sz w:val="24"/>
              </w:rPr>
              <w:t>8:</w:t>
            </w:r>
            <w:r>
              <w:rPr>
                <w:rFonts w:hint="eastAsia" w:ascii="新宋体" w:hAnsi="新宋体" w:eastAsia="新宋体"/>
                <w:sz w:val="24"/>
              </w:rPr>
              <w:t>00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13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29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224" w:type="dxa"/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</w:p>
          <w:p>
            <w:pPr>
              <w:widowControl/>
              <w:spacing w:line="375" w:lineRule="atLeast"/>
              <w:jc w:val="both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当阳市中医医院中医医师岗7个、当阳市中医医院临床医师岗3个</w:t>
            </w:r>
            <w:r>
              <w:rPr>
                <w:rFonts w:hint="eastAsia" w:ascii="新宋体" w:hAnsi="新宋体" w:eastAsia="新宋体"/>
                <w:color w:val="auto"/>
                <w:sz w:val="24"/>
                <w:lang w:val="en-US" w:eastAsia="zh-CN"/>
              </w:rPr>
              <w:t>、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当阳市中医医院放射技师岗1个</w:t>
            </w:r>
            <w:r>
              <w:rPr>
                <w:rFonts w:hint="eastAsia" w:ascii="新宋体" w:hAnsi="新宋体" w:eastAsia="新宋体"/>
                <w:color w:val="auto"/>
                <w:sz w:val="24"/>
                <w:lang w:val="en-US" w:eastAsia="zh-CN"/>
              </w:rPr>
              <w:t>、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当阳市中医医院检验技师岗1个</w:t>
            </w:r>
            <w:r>
              <w:rPr>
                <w:rFonts w:hint="eastAsia" w:ascii="新宋体" w:hAnsi="新宋体" w:eastAsia="新宋体"/>
                <w:color w:val="auto"/>
                <w:sz w:val="24"/>
                <w:lang w:val="en-US" w:eastAsia="zh-CN"/>
              </w:rPr>
              <w:t>、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当阳市中医医院康复技师岗1个</w:t>
            </w:r>
          </w:p>
          <w:p>
            <w:pPr>
              <w:widowControl/>
              <w:spacing w:line="375" w:lineRule="atLeast"/>
              <w:jc w:val="both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widowControl/>
              <w:tabs>
                <w:tab w:val="left" w:pos="318"/>
              </w:tabs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八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 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时间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面试岗位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面试人数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面试方式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单位顺序及岗位数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08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日下午</w:t>
            </w:r>
            <w:r>
              <w:rPr>
                <w:rFonts w:ascii="新宋体" w:hAnsi="新宋体" w:eastAsia="新宋体"/>
                <w:sz w:val="24"/>
              </w:rPr>
              <w:t>14:00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9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27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224" w:type="dxa"/>
            <w:vAlign w:val="center"/>
          </w:tcPr>
          <w:p>
            <w:pPr>
              <w:widowControl/>
              <w:spacing w:line="375" w:lineRule="atLeast"/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当阳市邮政业发展中心办公室管理岗1个</w:t>
            </w:r>
            <w:r>
              <w:rPr>
                <w:rFonts w:hint="eastAsia" w:ascii="新宋体" w:hAnsi="新宋体" w:eastAsia="新宋体"/>
                <w:color w:val="auto"/>
                <w:sz w:val="24"/>
                <w:lang w:val="en-US" w:eastAsia="zh-CN"/>
              </w:rPr>
              <w:t>、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当阳市交通物流发展中心办公室管理岗1个</w:t>
            </w:r>
            <w:r>
              <w:rPr>
                <w:rFonts w:hint="eastAsia" w:ascii="新宋体" w:hAnsi="新宋体" w:eastAsia="新宋体"/>
                <w:color w:val="auto"/>
                <w:sz w:val="24"/>
                <w:lang w:val="en-US" w:eastAsia="zh-CN"/>
              </w:rPr>
              <w:t>、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当阳市交通工程质量服务中心监督执法岗1个</w:t>
            </w:r>
            <w:r>
              <w:rPr>
                <w:rFonts w:hint="eastAsia" w:ascii="新宋体" w:hAnsi="新宋体" w:eastAsia="新宋体"/>
                <w:color w:val="auto"/>
                <w:sz w:val="24"/>
                <w:lang w:val="en-US" w:eastAsia="zh-CN"/>
              </w:rPr>
              <w:t>、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当阳市交通运输综合执法大队新闻宣传岗1个</w:t>
            </w:r>
            <w:r>
              <w:rPr>
                <w:rFonts w:hint="eastAsia" w:ascii="新宋体" w:hAnsi="新宋体" w:eastAsia="新宋体"/>
                <w:color w:val="auto"/>
                <w:sz w:val="24"/>
                <w:lang w:val="en-US" w:eastAsia="zh-CN"/>
              </w:rPr>
              <w:t>、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当阳市交通运输综合执法大队综合管理岗1个</w:t>
            </w:r>
            <w:r>
              <w:rPr>
                <w:rFonts w:hint="eastAsia" w:ascii="新宋体" w:hAnsi="新宋体" w:eastAsia="新宋体"/>
                <w:color w:val="auto"/>
                <w:sz w:val="24"/>
                <w:lang w:val="en-US" w:eastAsia="zh-CN"/>
              </w:rPr>
              <w:t>、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当阳市交通运输综合执法大队工程技术岗1个</w:t>
            </w:r>
            <w:r>
              <w:rPr>
                <w:rFonts w:hint="eastAsia" w:ascii="新宋体" w:hAnsi="新宋体" w:eastAsia="新宋体"/>
                <w:color w:val="auto"/>
                <w:sz w:val="24"/>
                <w:lang w:val="en-US" w:eastAsia="zh-CN"/>
              </w:rPr>
              <w:t>、当阳市融媒体中心新闻记者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岗1个</w:t>
            </w:r>
            <w:r>
              <w:rPr>
                <w:rFonts w:hint="eastAsia" w:ascii="新宋体" w:hAnsi="新宋体" w:eastAsia="新宋体"/>
                <w:color w:val="auto"/>
                <w:sz w:val="24"/>
                <w:lang w:val="en-US" w:eastAsia="zh-CN"/>
              </w:rPr>
              <w:t>、当阳市融媒体中心工程技术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岗1个</w:t>
            </w:r>
            <w:r>
              <w:rPr>
                <w:rFonts w:hint="eastAsia" w:ascii="新宋体" w:hAnsi="新宋体" w:eastAsia="新宋体"/>
                <w:color w:val="auto"/>
                <w:sz w:val="24"/>
                <w:lang w:val="en-US" w:eastAsia="zh-CN"/>
              </w:rPr>
              <w:t>、当阳市融媒体中心音乐设备维护及录制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岗1个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b/>
                <w:sz w:val="24"/>
              </w:rPr>
              <w:t>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8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日下午</w:t>
            </w:r>
            <w:r>
              <w:rPr>
                <w:rFonts w:ascii="新宋体" w:hAnsi="新宋体" w:eastAsia="新宋体"/>
                <w:sz w:val="24"/>
              </w:rPr>
              <w:t>14:00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9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28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224" w:type="dxa"/>
            <w:vAlign w:val="center"/>
          </w:tcPr>
          <w:p>
            <w:pPr>
              <w:widowControl/>
              <w:spacing w:line="375" w:lineRule="atLeast"/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当阳市交通运输综合执法大队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行政执法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岗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5个、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当阳市交通运输综合执法大队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港航管理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岗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1个、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当阳市交通运输综合执法大队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会计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岗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1个、当阳市公路建设养护中心路桥工程管理岗2个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第二考场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08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日下午</w:t>
            </w:r>
            <w:r>
              <w:rPr>
                <w:rFonts w:ascii="新宋体" w:hAnsi="新宋体" w:eastAsia="新宋体"/>
                <w:sz w:val="24"/>
              </w:rPr>
              <w:t>14:00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39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224" w:type="dxa"/>
            <w:vAlign w:val="center"/>
          </w:tcPr>
          <w:p>
            <w:pPr>
              <w:widowControl/>
              <w:spacing w:line="375" w:lineRule="atLeas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当阳市城市管理行政执法大队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行政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执法岗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3个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三</w:t>
            </w:r>
            <w:r>
              <w:rPr>
                <w:rFonts w:hint="eastAsia" w:ascii="仿宋_GB2312" w:eastAsia="仿宋_GB2312"/>
                <w:b/>
                <w:sz w:val="24"/>
              </w:rPr>
              <w:t>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08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日下午</w:t>
            </w:r>
            <w:r>
              <w:rPr>
                <w:rFonts w:ascii="新宋体" w:hAnsi="新宋体" w:eastAsia="新宋体"/>
                <w:sz w:val="24"/>
              </w:rPr>
              <w:t>14:00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line="375" w:lineRule="atLeast"/>
              <w:jc w:val="both"/>
              <w:rPr>
                <w:rFonts w:hint="eastAsia" w:ascii="新宋体" w:hAnsi="新宋体" w:eastAsia="新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9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28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224" w:type="dxa"/>
            <w:vAlign w:val="center"/>
          </w:tcPr>
          <w:p>
            <w:pPr>
              <w:widowControl/>
              <w:spacing w:line="375" w:lineRule="atLeas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当阳市玉阳中学心理健康教师岗1个、当阳市玉泉中学英语教师岗1个、当阳市职业技术教育中心护理教师岗5个、当阳市河溶镇综合行政执法局行政执法岗1个、当阳市河溶镇综合行政执法局财务管理岗1个</w:t>
            </w:r>
            <w:bookmarkStart w:id="1" w:name="_GoBack"/>
            <w:bookmarkEnd w:id="1"/>
          </w:p>
        </w:tc>
        <w:tc>
          <w:tcPr>
            <w:tcW w:w="924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四</w:t>
            </w:r>
            <w:r>
              <w:rPr>
                <w:rFonts w:hint="eastAsia" w:ascii="仿宋_GB2312" w:eastAsia="仿宋_GB2312"/>
                <w:b/>
                <w:sz w:val="24"/>
              </w:rPr>
              <w:t>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</w:trPr>
        <w:tc>
          <w:tcPr>
            <w:tcW w:w="108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日下午</w:t>
            </w:r>
            <w:r>
              <w:rPr>
                <w:rFonts w:ascii="新宋体" w:hAnsi="新宋体" w:eastAsia="新宋体"/>
                <w:sz w:val="24"/>
              </w:rPr>
              <w:t>14:00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9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29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224" w:type="dxa"/>
            <w:vAlign w:val="center"/>
          </w:tcPr>
          <w:p>
            <w:pPr>
              <w:widowControl/>
              <w:spacing w:line="375" w:lineRule="atLeas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</w:p>
          <w:p>
            <w:pPr>
              <w:widowControl/>
              <w:spacing w:line="375" w:lineRule="atLeas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当阳市实验小学语文教师岗2个、当阳市实验小学数学教师岗2个、当阳市实验小学信息技术教师岗2个、当阳市实验小学音乐教师岗1个、当阳市实验小学心理健康教师岗1个、当阳市东门小学体育教师岗1个</w:t>
            </w:r>
          </w:p>
          <w:p>
            <w:pPr>
              <w:widowControl/>
              <w:spacing w:line="375" w:lineRule="atLeas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</w:p>
          <w:p>
            <w:pPr>
              <w:widowControl/>
              <w:spacing w:line="375" w:lineRule="atLeas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</w:p>
        </w:tc>
        <w:tc>
          <w:tcPr>
            <w:tcW w:w="924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五</w:t>
            </w:r>
            <w:r>
              <w:rPr>
                <w:rFonts w:hint="eastAsia" w:ascii="仿宋_GB2312" w:eastAsia="仿宋_GB2312"/>
                <w:b/>
                <w:sz w:val="24"/>
              </w:rPr>
              <w:t>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时间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面试岗位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面试人数</w:t>
            </w:r>
          </w:p>
        </w:tc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面试方式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单位顺序及岗位数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08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日下午</w:t>
            </w:r>
            <w:r>
              <w:rPr>
                <w:rFonts w:ascii="新宋体" w:hAnsi="新宋体" w:eastAsia="新宋体"/>
                <w:sz w:val="24"/>
              </w:rPr>
              <w:t>14:00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10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30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224" w:type="dxa"/>
            <w:vAlign w:val="center"/>
          </w:tcPr>
          <w:p>
            <w:pPr>
              <w:widowControl/>
              <w:spacing w:line="375" w:lineRule="atLeast"/>
              <w:rPr>
                <w:rFonts w:hint="eastAsia" w:ascii="新宋体" w:hAnsi="新宋体" w:eastAsia="新宋体"/>
                <w:sz w:val="24"/>
                <w:lang w:val="en-US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当阳市文化馆群众文化岗5个、当阳市安全生产执法监察大队行政执法岗2个、当阳市市场监管综合执法大队综合管理岗2个、当阳市草埠湖镇退役军人服务站行政管理岗1个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六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 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108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日下午</w:t>
            </w:r>
            <w:r>
              <w:rPr>
                <w:rFonts w:ascii="新宋体" w:hAnsi="新宋体" w:eastAsia="新宋体"/>
                <w:sz w:val="24"/>
              </w:rPr>
              <w:t>14:00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11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29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224" w:type="dxa"/>
            <w:vAlign w:val="center"/>
          </w:tcPr>
          <w:p>
            <w:pPr>
              <w:widowControl/>
              <w:spacing w:line="375" w:lineRule="atLeas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</w:rPr>
              <w:t>当阳市妇幼保健院中医医师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岗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1个、</w:t>
            </w:r>
            <w:r>
              <w:rPr>
                <w:rFonts w:hint="eastAsia" w:ascii="新宋体" w:hAnsi="新宋体" w:eastAsia="新宋体"/>
                <w:sz w:val="24"/>
              </w:rPr>
              <w:t>当阳市妇幼保健院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检验技</w:t>
            </w:r>
            <w:r>
              <w:rPr>
                <w:rFonts w:hint="eastAsia" w:ascii="新宋体" w:hAnsi="新宋体" w:eastAsia="新宋体"/>
                <w:sz w:val="24"/>
              </w:rPr>
              <w:t>师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岗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1个、</w:t>
            </w:r>
            <w:r>
              <w:rPr>
                <w:rFonts w:hint="eastAsia" w:ascii="新宋体" w:hAnsi="新宋体" w:eastAsia="新宋体"/>
                <w:sz w:val="24"/>
              </w:rPr>
              <w:t>当阳市疾病预防控制中心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检验技</w:t>
            </w:r>
            <w:r>
              <w:rPr>
                <w:rFonts w:hint="eastAsia" w:ascii="新宋体" w:hAnsi="新宋体" w:eastAsia="新宋体"/>
                <w:sz w:val="24"/>
              </w:rPr>
              <w:t>师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岗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个、当阳市急救中心信息管理岗1个、当阳市玉泉街道卫生院临床医师岗1个、当阳市王店镇卫生院临床医师岗1个、当阳市王店镇卫生院临床护士岗1个、当阳市庙前镇卫生院临床医师岗1个、当阳市庙前镇卫生院临床护士岗1个、当阳市草埠湖镇卫生院临床医师岗2个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七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1087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7</w:t>
            </w:r>
            <w:r>
              <w:rPr>
                <w:rFonts w:hint="eastAsia" w:ascii="新宋体" w:hAnsi="新宋体" w:eastAsia="新宋体"/>
                <w:sz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24</w:t>
            </w:r>
            <w:r>
              <w:rPr>
                <w:rFonts w:hint="eastAsia" w:ascii="新宋体" w:hAnsi="新宋体" w:eastAsia="新宋体"/>
                <w:sz w:val="24"/>
              </w:rPr>
              <w:t>日下午</w:t>
            </w:r>
            <w:r>
              <w:rPr>
                <w:rFonts w:ascii="新宋体" w:hAnsi="新宋体" w:eastAsia="新宋体"/>
                <w:sz w:val="24"/>
              </w:rPr>
              <w:t>14:00</w:t>
            </w:r>
          </w:p>
        </w:tc>
        <w:tc>
          <w:tcPr>
            <w:tcW w:w="702" w:type="dxa"/>
            <w:vAlign w:val="center"/>
          </w:tcPr>
          <w:p>
            <w:pPr>
              <w:widowControl/>
              <w:spacing w:line="375" w:lineRule="atLeast"/>
              <w:ind w:firstLine="240" w:firstLineChars="100"/>
              <w:jc w:val="both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9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27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结构化面试</w:t>
            </w:r>
          </w:p>
        </w:tc>
        <w:tc>
          <w:tcPr>
            <w:tcW w:w="4224" w:type="dxa"/>
            <w:vAlign w:val="center"/>
          </w:tcPr>
          <w:p>
            <w:pPr>
              <w:widowControl/>
              <w:spacing w:line="375" w:lineRule="atLeas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</w:rPr>
              <w:t>当阳市玉泉街道党群服务中心政务服务（农业）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岗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1个、当阳市玉泉街道党群服务中心政务服务（文化）岗1个、</w:t>
            </w:r>
            <w:r>
              <w:rPr>
                <w:rFonts w:hint="eastAsia" w:ascii="新宋体" w:hAnsi="新宋体" w:eastAsia="新宋体"/>
                <w:sz w:val="24"/>
              </w:rPr>
              <w:t>当阳市玉泉街道综合执法中心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行政执法</w:t>
            </w:r>
            <w:r>
              <w:rPr>
                <w:rFonts w:hint="eastAsia" w:ascii="新宋体" w:hAnsi="新宋体" w:eastAsia="新宋体"/>
                <w:sz w:val="24"/>
                <w:lang w:eastAsia="zh-CN"/>
              </w:rPr>
              <w:t>岗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4个、</w:t>
            </w:r>
            <w:r>
              <w:rPr>
                <w:rFonts w:hint="eastAsia" w:ascii="新宋体" w:hAnsi="新宋体" w:eastAsia="新宋体"/>
                <w:sz w:val="24"/>
              </w:rPr>
              <w:t>当阳市坝陵街道综合执法中心</w:t>
            </w: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专业技术人员1个、当阳市坝陵街道党群服务中心专业技术人员1个（职位代码14205004021002001）、当阳市坝陵街道党群服务中心专业技术人员1个（职位代码14205004021002002）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第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八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 考场</w:t>
            </w:r>
          </w:p>
        </w:tc>
      </w:tr>
      <w:bookmarkEnd w:id="0"/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b/>
        <w:bCs/>
        <w:sz w:val="28"/>
        <w:szCs w:val="28"/>
        <w:lang w:val="en-US"/>
      </w:rPr>
    </w:pPr>
    <w:r>
      <w:rPr>
        <w:rFonts w:hint="eastAsia" w:ascii="仿宋_GB2312" w:eastAsia="仿宋_GB2312"/>
        <w:b/>
        <w:bCs/>
        <w:sz w:val="28"/>
        <w:szCs w:val="28"/>
        <w:lang w:eastAsia="zh-CN"/>
      </w:rPr>
      <w:t>202</w:t>
    </w:r>
    <w:r>
      <w:rPr>
        <w:rFonts w:hint="eastAsia" w:ascii="仿宋_GB2312" w:eastAsia="仿宋_GB2312"/>
        <w:b/>
        <w:bCs/>
        <w:sz w:val="28"/>
        <w:szCs w:val="28"/>
        <w:lang w:val="en-US" w:eastAsia="zh-CN"/>
      </w:rPr>
      <w:t>2</w:t>
    </w:r>
    <w:r>
      <w:rPr>
        <w:rFonts w:hint="eastAsia" w:ascii="仿宋_GB2312" w:eastAsia="仿宋_GB2312"/>
        <w:b/>
        <w:bCs/>
        <w:sz w:val="28"/>
        <w:szCs w:val="28"/>
        <w:lang w:eastAsia="zh-CN"/>
      </w:rPr>
      <w:t>年当阳市事业单位统一公开招聘工作人员</w:t>
    </w:r>
    <w:r>
      <w:rPr>
        <w:rFonts w:hint="eastAsia" w:ascii="仿宋_GB2312" w:eastAsia="仿宋_GB2312"/>
        <w:b/>
        <w:bCs/>
        <w:sz w:val="28"/>
        <w:szCs w:val="28"/>
      </w:rPr>
      <w:t>面试岗位顺序</w:t>
    </w:r>
    <w:r>
      <w:rPr>
        <w:rFonts w:hint="eastAsia" w:ascii="仿宋_GB2312" w:eastAsia="仿宋_GB2312"/>
        <w:b/>
        <w:bCs/>
        <w:sz w:val="28"/>
        <w:szCs w:val="28"/>
        <w:lang w:eastAsia="zh-CN"/>
      </w:rPr>
      <w:t>安排表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F1DFC"/>
    <w:rsid w:val="05E04086"/>
    <w:rsid w:val="06603493"/>
    <w:rsid w:val="06856929"/>
    <w:rsid w:val="076B291E"/>
    <w:rsid w:val="09E90C59"/>
    <w:rsid w:val="0A1C0014"/>
    <w:rsid w:val="0AD61F14"/>
    <w:rsid w:val="0C94738D"/>
    <w:rsid w:val="0DE714EB"/>
    <w:rsid w:val="0F697571"/>
    <w:rsid w:val="0F900258"/>
    <w:rsid w:val="10E31073"/>
    <w:rsid w:val="12222B47"/>
    <w:rsid w:val="153E05BA"/>
    <w:rsid w:val="15F45FAB"/>
    <w:rsid w:val="18EA6F56"/>
    <w:rsid w:val="19182ADB"/>
    <w:rsid w:val="1A6661CD"/>
    <w:rsid w:val="1FC3399D"/>
    <w:rsid w:val="23523E6B"/>
    <w:rsid w:val="23942862"/>
    <w:rsid w:val="27786166"/>
    <w:rsid w:val="296C6A36"/>
    <w:rsid w:val="299618CE"/>
    <w:rsid w:val="29BC15F0"/>
    <w:rsid w:val="29F72576"/>
    <w:rsid w:val="29FF3F0B"/>
    <w:rsid w:val="2AB10A55"/>
    <w:rsid w:val="2B6F1DFC"/>
    <w:rsid w:val="2D897E4A"/>
    <w:rsid w:val="2DF8770F"/>
    <w:rsid w:val="2E477BAA"/>
    <w:rsid w:val="30BE7EB7"/>
    <w:rsid w:val="31F35636"/>
    <w:rsid w:val="33AB0C04"/>
    <w:rsid w:val="33BA76CC"/>
    <w:rsid w:val="33C14039"/>
    <w:rsid w:val="36AA74C0"/>
    <w:rsid w:val="370F66E5"/>
    <w:rsid w:val="37A66D53"/>
    <w:rsid w:val="3A9221D1"/>
    <w:rsid w:val="3CB83EF8"/>
    <w:rsid w:val="3D070707"/>
    <w:rsid w:val="3E6C0A09"/>
    <w:rsid w:val="3ED86647"/>
    <w:rsid w:val="40102D33"/>
    <w:rsid w:val="40361EAF"/>
    <w:rsid w:val="41277F09"/>
    <w:rsid w:val="416977E8"/>
    <w:rsid w:val="43DD2244"/>
    <w:rsid w:val="4B716E95"/>
    <w:rsid w:val="4DF7733A"/>
    <w:rsid w:val="4E4B0989"/>
    <w:rsid w:val="4EBC0F08"/>
    <w:rsid w:val="500A619D"/>
    <w:rsid w:val="534A2E9E"/>
    <w:rsid w:val="53597C3A"/>
    <w:rsid w:val="583F50B9"/>
    <w:rsid w:val="584755EE"/>
    <w:rsid w:val="587905DA"/>
    <w:rsid w:val="58D25E6E"/>
    <w:rsid w:val="5BB32B07"/>
    <w:rsid w:val="5BF3396B"/>
    <w:rsid w:val="5CF84A9C"/>
    <w:rsid w:val="5D6D50C8"/>
    <w:rsid w:val="5EB41092"/>
    <w:rsid w:val="5F3C0403"/>
    <w:rsid w:val="60437263"/>
    <w:rsid w:val="62B65A3A"/>
    <w:rsid w:val="63971A8B"/>
    <w:rsid w:val="64462840"/>
    <w:rsid w:val="66275358"/>
    <w:rsid w:val="6AAB0E6B"/>
    <w:rsid w:val="6B84245E"/>
    <w:rsid w:val="6C797331"/>
    <w:rsid w:val="6D600CC4"/>
    <w:rsid w:val="6DEF250D"/>
    <w:rsid w:val="6E2D22DB"/>
    <w:rsid w:val="6E697711"/>
    <w:rsid w:val="71CD7816"/>
    <w:rsid w:val="73704D33"/>
    <w:rsid w:val="76B063B9"/>
    <w:rsid w:val="771A32F7"/>
    <w:rsid w:val="779A7859"/>
    <w:rsid w:val="787537D3"/>
    <w:rsid w:val="7A9F3FDE"/>
    <w:rsid w:val="7D1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2021-07-19T02:40:00Z</dcterms:created>
  <dc:creator>Administrator</dc:creator>
  <cp:lastModifiedBy>醉清风</cp:lastModifiedBy>
  <cp:lastPrinted>2022-07-18T01:33:00Z</cp:lastPrinted>
  <dcterms:modified xsi:type="dcterms:W3CDTF">2022-07-18T06:24:45Z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AD4582642B1549D1AFE61CC3A7216FAF</vt:lpwstr>
  </property>
</Properties>
</file>