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汉口学院2024年专任教师招聘公告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76" w:beforeAutospacing="0" w:after="22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学校简介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学校建有四个研究所，获国家专利总数在湖北省同类高校中领先。学校全职聘请德国国家科学与工程学院院士、牛津大学教授皮特·萨赫逊担任学校副校长兼国际创 新中心主任。学校实施“一校一园”战略，以校带园，以园促校，建立中德武汉文发航空产业园，成立航空学院和航空研究所，带动航空专业的发展。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 w:firstLineChars="20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 w:firstLineChars="20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 w:firstLineChars="20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086985" cy="8359775"/>
            <wp:effectExtent l="0" t="0" r="18415" b="3175"/>
            <wp:docPr id="2" name="图片 2" descr="7b13c6f459d39512f2a497b4d495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13c6f459d39512f2a497b4d4957c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835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一、招聘岗位及基本待遇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为加强学校高水平教师队伍建设，“推进应用型”办学定位建设及人才强校战路，引进优秀硕士、博士及中级职称及以上教师岗位人才。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基本待遇:博士年薪14-25万，科研启动经费、安家费各5万起；正高级职称年薪14-25万，科研启动经费5万起；副高级职称年薪9-16万；中级职称年薪7-10万；优秀硕士按学校现行待遇执行。结合学校不同学科、专业需求，专任教师基本待遇有所差异。同时具有博士学历（位）和职称的高级人才按照博士待遇执行，特别优秀者采取“一人一策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二、应聘材料及提交方式</w:t>
      </w:r>
    </w:p>
    <w:p>
      <w:pPr>
        <w:widowControl/>
        <w:shd w:val="clear" w:color="auto" w:fill="FFFFFF"/>
        <w:ind w:firstLine="480" w:firstLineChars="200"/>
        <w:rPr>
          <w:rFonts w:hint="eastAsia" w:ascii="Times New Roman" w:hAnsi="Times New Roman" w:eastAsia="微软雅黑" w:cs="Times New Roman"/>
          <w:b/>
          <w:bCs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有意应聘者将个人简历电子版（含相关证书扫描件）及《汉口学院应聘报名表》（“附件”下载）以“姓名+应聘学院+专业”的形式命名，发送至电子邮箱：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5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博士学历（位）或具有中级职称及以上的人才优先考虑，经审核后于五个工作日内回复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报名时间为：长期招聘。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三、联系电话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联系人：人力资源部 胡老师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电话：027—59410048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instrText xml:space="preserve"> HYPERLINK "http://manager.hkxy.edu.cn/attachment/sites/item/2024_03/12_16/0dbdbb218c0ce2af.docx" \o "汉口学院应聘报名表.docx"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汉口学院应聘报名表.docx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58277F3B"/>
    <w:rsid w:val="50EE301E"/>
    <w:rsid w:val="58277F3B"/>
    <w:rsid w:val="75E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1121</Words>
  <Characters>1217</Characters>
  <Lines>0</Lines>
  <Paragraphs>0</Paragraphs>
  <TotalTime>0</TotalTime>
  <ScaleCrop>false</ScaleCrop>
  <LinksUpToDate>false</LinksUpToDate>
  <CharactersWithSpaces>1219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2024-06-06T07:12:00Z</dcterms:created>
  <dc:creator>WPS_1711673565</dc:creator>
  <cp:lastModifiedBy>win10</cp:lastModifiedBy>
  <dcterms:modified xsi:type="dcterms:W3CDTF">2024-06-09T01:03:11Z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59B4B49BE6CC4842B811FB130F10F022_11</vt:lpwstr>
  </property>
</Properties>
</file>