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24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6691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2E5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481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</w:rPr>
        <w:t>姓</w:t>
      </w:r>
      <w:r>
        <w:rPr>
          <w:rFonts w:hint="eastAsia" w:ascii="CESI仿宋-GB2312" w:hAnsi="CESI仿宋-GB2312" w:eastAsia="CESI仿宋-GB2312" w:cs="CESI仿宋-GB2312"/>
          <w:sz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</w:rPr>
        <w:t>名: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</w:p>
    <w:p w14:paraId="6CF0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</w:rPr>
        <w:t>身份证号: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</w:p>
    <w:p w14:paraId="2AE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</w:rPr>
        <w:t>联系电话: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</w:p>
    <w:p w14:paraId="5BD6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lang w:val="en-US" w:eastAsia="zh-CN"/>
        </w:rPr>
        <w:t>报考单位名称：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</w:t>
      </w:r>
    </w:p>
    <w:p w14:paraId="2C7A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  <w:u w:val="none"/>
          <w:lang w:val="en-US" w:eastAsia="zh-CN"/>
        </w:rPr>
        <w:t>报考岗位代码：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</w:t>
      </w:r>
    </w:p>
    <w:p w14:paraId="5FAA04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7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我已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仔细阅读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《2026年恩施州事业单位专项公开招聘工作人员公告》，清楚并理解其内容。现郑重承诺如下：</w:t>
      </w:r>
    </w:p>
    <w:p w14:paraId="3B98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 w14:paraId="15F61DD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现役军人（确定于2026年3月份退役的除外）；</w:t>
      </w:r>
    </w:p>
    <w:p w14:paraId="0952FA0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全日制普通高校在读的非2026年7月31日前毕业的人员（2026年底毕业的博士研究生经招聘组织部门、单位审核同意应聘的除外），在全日制普通高校就读的非2026届毕业生也不能以已取得的较低层次学历、学位应聘；</w:t>
      </w:r>
    </w:p>
    <w:p w14:paraId="308022E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涉嫌违纪违法正在接受纪检监察、司法机关立案审查调查的人员；</w:t>
      </w:r>
    </w:p>
    <w:p w14:paraId="1F017B1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受到党纪政务处分并正在处分期内的人员；</w:t>
      </w:r>
    </w:p>
    <w:p w14:paraId="20B1CCF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因犯罪受过刑事处罚的人员；</w:t>
      </w:r>
    </w:p>
    <w:p w14:paraId="1973BC52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被开除中国共产党党籍的人员，被开除公职的人员；</w:t>
      </w:r>
    </w:p>
    <w:p w14:paraId="4C83AD9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被依法列为失信联合惩戒对象的人员，尚未解除惩戒的；</w:t>
      </w:r>
    </w:p>
    <w:p w14:paraId="4860AAB8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在各级公务员或事业单位公开招考（聘）中被认定为有舞弊等严重违反招考（聘）纪律行为，尚在禁止报考期限内的人员；</w:t>
      </w:r>
    </w:p>
    <w:p w14:paraId="26819C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报名应聘人员不得报考聘用后即构成回避关系的招聘岗位；</w:t>
      </w:r>
    </w:p>
    <w:p w14:paraId="505976A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37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法律法规规定不得聘为事业单位工作人员的其他情形的人员。</w:t>
      </w:r>
    </w:p>
    <w:p w14:paraId="6904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 w14:paraId="08A4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报名时所提供的身份证、学历学位证、资格证、工作经历证明等有关材料真实、准确、完整、有效,并保证在考试及聘用期间通讯畅通。如提供虚假证明和信息或者通讯不畅通，本人愿承担一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切责任；</w:t>
      </w:r>
    </w:p>
    <w:p w14:paraId="1A20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2F04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 w14:paraId="6E37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考试过程中,服从考试管理部门和考试工作人员安排,接受考试工作人员检查、监督和管理,维护考场秩序,遵守考场规则；</w:t>
      </w:r>
    </w:p>
    <w:p w14:paraId="4E99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 w14:paraId="0124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 w14:paraId="6BFB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1355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 w14:paraId="41EF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</w:t>
      </w:r>
    </w:p>
    <w:p w14:paraId="78EE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 w14:paraId="52C0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7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247" w:right="1043" w:bottom="1145" w:left="1049" w:header="851" w:footer="1247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0E5E"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 w14:paraId="62E3AF21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BFA5"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14:paraId="66C4276E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6D7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87DB">
    <w:pPr>
      <w:pStyle w:val="8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1249">
    <w:pPr>
      <w:pStyle w:val="8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24C9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6FB7B"/>
    <w:multiLevelType w:val="singleLevel"/>
    <w:tmpl w:val="A1D6FB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WE0YjU3MmFhNjYyNTljNDI2YTJiYjRjNGI3NTA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3C30C20"/>
    <w:rsid w:val="03C85109"/>
    <w:rsid w:val="05171D53"/>
    <w:rsid w:val="057D43C3"/>
    <w:rsid w:val="05C36AD0"/>
    <w:rsid w:val="07CD050C"/>
    <w:rsid w:val="08394EBE"/>
    <w:rsid w:val="090B255B"/>
    <w:rsid w:val="09443073"/>
    <w:rsid w:val="098F4451"/>
    <w:rsid w:val="09F47D7A"/>
    <w:rsid w:val="0C9B105F"/>
    <w:rsid w:val="0CA46DAE"/>
    <w:rsid w:val="0D4647B3"/>
    <w:rsid w:val="0D6369F7"/>
    <w:rsid w:val="106021F4"/>
    <w:rsid w:val="10B10371"/>
    <w:rsid w:val="14DF2A62"/>
    <w:rsid w:val="14FF4824"/>
    <w:rsid w:val="15503F3A"/>
    <w:rsid w:val="16225C7A"/>
    <w:rsid w:val="16832BBD"/>
    <w:rsid w:val="17AA6A66"/>
    <w:rsid w:val="17AB5522"/>
    <w:rsid w:val="18205518"/>
    <w:rsid w:val="18A1453B"/>
    <w:rsid w:val="198310E9"/>
    <w:rsid w:val="199C543D"/>
    <w:rsid w:val="1A535AC6"/>
    <w:rsid w:val="1AAB25FF"/>
    <w:rsid w:val="1B1022BC"/>
    <w:rsid w:val="1B612DA1"/>
    <w:rsid w:val="1CB87F3F"/>
    <w:rsid w:val="1D982EF9"/>
    <w:rsid w:val="1E77057B"/>
    <w:rsid w:val="1ED602B6"/>
    <w:rsid w:val="1FE245DC"/>
    <w:rsid w:val="2136759F"/>
    <w:rsid w:val="21F2039E"/>
    <w:rsid w:val="23582F1E"/>
    <w:rsid w:val="24A87C93"/>
    <w:rsid w:val="256402E9"/>
    <w:rsid w:val="25D97157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EB060C2"/>
    <w:rsid w:val="2F363ED4"/>
    <w:rsid w:val="30F15459"/>
    <w:rsid w:val="32555EB0"/>
    <w:rsid w:val="3293324D"/>
    <w:rsid w:val="329A6E6D"/>
    <w:rsid w:val="340065DE"/>
    <w:rsid w:val="34BB131C"/>
    <w:rsid w:val="354B1214"/>
    <w:rsid w:val="35E20D3D"/>
    <w:rsid w:val="382316B2"/>
    <w:rsid w:val="382917C6"/>
    <w:rsid w:val="38726FF0"/>
    <w:rsid w:val="38751710"/>
    <w:rsid w:val="389E3036"/>
    <w:rsid w:val="38ED1C7C"/>
    <w:rsid w:val="39836A27"/>
    <w:rsid w:val="3CF771A8"/>
    <w:rsid w:val="3DDF7611"/>
    <w:rsid w:val="42756969"/>
    <w:rsid w:val="42C6780A"/>
    <w:rsid w:val="43E95A4F"/>
    <w:rsid w:val="4678720B"/>
    <w:rsid w:val="47005A12"/>
    <w:rsid w:val="474678E7"/>
    <w:rsid w:val="475F5062"/>
    <w:rsid w:val="47BA06D0"/>
    <w:rsid w:val="48395EF8"/>
    <w:rsid w:val="48B54BE1"/>
    <w:rsid w:val="49D13E0E"/>
    <w:rsid w:val="4A0F0210"/>
    <w:rsid w:val="4AB27A19"/>
    <w:rsid w:val="4B2961FA"/>
    <w:rsid w:val="4B8F05D0"/>
    <w:rsid w:val="4B906C07"/>
    <w:rsid w:val="4BED57DB"/>
    <w:rsid w:val="4C8C70A3"/>
    <w:rsid w:val="4D2B1106"/>
    <w:rsid w:val="4DF57B76"/>
    <w:rsid w:val="4E0C6D10"/>
    <w:rsid w:val="4EF71D15"/>
    <w:rsid w:val="4F544578"/>
    <w:rsid w:val="504601DC"/>
    <w:rsid w:val="512D269B"/>
    <w:rsid w:val="525F2A63"/>
    <w:rsid w:val="52AD4542"/>
    <w:rsid w:val="530C17B7"/>
    <w:rsid w:val="542C4FE5"/>
    <w:rsid w:val="54DE1692"/>
    <w:rsid w:val="54E6032D"/>
    <w:rsid w:val="56F014A5"/>
    <w:rsid w:val="57D9572B"/>
    <w:rsid w:val="588F32A9"/>
    <w:rsid w:val="58A20D76"/>
    <w:rsid w:val="5A3E1811"/>
    <w:rsid w:val="5B5E1297"/>
    <w:rsid w:val="5BB16E51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7EE6D37"/>
    <w:rsid w:val="68F15FF6"/>
    <w:rsid w:val="691D0E4D"/>
    <w:rsid w:val="69E66205"/>
    <w:rsid w:val="6A4A40DF"/>
    <w:rsid w:val="6B956AA3"/>
    <w:rsid w:val="6C694575"/>
    <w:rsid w:val="6E1E2B55"/>
    <w:rsid w:val="6F03131A"/>
    <w:rsid w:val="72282B87"/>
    <w:rsid w:val="72760055"/>
    <w:rsid w:val="730950D9"/>
    <w:rsid w:val="7682521B"/>
    <w:rsid w:val="76DC53AE"/>
    <w:rsid w:val="783A3050"/>
    <w:rsid w:val="785173F2"/>
    <w:rsid w:val="7955721F"/>
    <w:rsid w:val="7AF81C4F"/>
    <w:rsid w:val="7B1D0895"/>
    <w:rsid w:val="7BBF0393"/>
    <w:rsid w:val="7D470F6C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unhideWhenUsed/>
    <w:qFormat/>
    <w:uiPriority w:val="99"/>
  </w:style>
  <w:style w:type="character" w:customStyle="1" w:styleId="14">
    <w:name w:val="标题 1 Char"/>
    <w:basedOn w:val="11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1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924</Words>
  <Characters>943</Characters>
  <Lines>9</Lines>
  <Paragraphs>2</Paragraphs>
  <TotalTime>17</TotalTime>
  <ScaleCrop>false</ScaleCrop>
  <LinksUpToDate>false</LinksUpToDate>
  <CharactersWithSpaces>1150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阿飘</cp:lastModifiedBy>
  <cp:lastPrinted>2026-05-11T01:31:00Z</cp:lastPrinted>
  <dcterms:modified xsi:type="dcterms:W3CDTF">2026-05-20T03:56:12Z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A4E1E2BDA40747989F5F88BA1ABDDAEE_13</vt:lpwstr>
  </property>
  <property fmtid="{D5CDD505-2E9C-101B-9397-08002B2CF9AE}" pid="4" name="KSOTemplateDocerSaveRecord">
    <vt:lpwstr>eyJoZGlkIjoiMTI0YmQwMzI0ZjZhYTE4YWI2Mjk4YzAwMzllMmJiMTMiLCJ1c2VySWQiOiIyODcxMzc3NTgifQ==</vt:lpwstr>
  </property>
</Properties>
</file>