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6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020"/>
        <w:gridCol w:w="1617"/>
        <w:gridCol w:w="1350"/>
        <w:gridCol w:w="600"/>
        <w:gridCol w:w="960"/>
        <w:gridCol w:w="1095"/>
        <w:gridCol w:w="1140"/>
        <w:gridCol w:w="2460"/>
      </w:tblGrid>
      <w:tr w14:paraId="543EE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C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2026年湘西自治州工会社会工作者招聘岗位信息表</w:t>
            </w:r>
          </w:p>
        </w:tc>
      </w:tr>
      <w:tr w14:paraId="7C304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E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75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C5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E1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D8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其他条件要求</w:t>
            </w:r>
          </w:p>
        </w:tc>
      </w:tr>
      <w:tr w14:paraId="3E3C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3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自治州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湘西州工会劳动争议调解中心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法学类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14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湘西自治州户籍</w:t>
            </w:r>
          </w:p>
        </w:tc>
      </w:tr>
      <w:tr w14:paraId="4EB6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4D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09E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湘西州工会劳动争议调解中心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3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1.湘西自治州户籍；</w:t>
            </w:r>
          </w:p>
          <w:p w14:paraId="5E084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2.取得法律职业资格证、基层法律服务工作者执业证、社会工作者职业资格证、劳动人事争议调解员证之一的。</w:t>
            </w:r>
          </w:p>
        </w:tc>
      </w:tr>
      <w:tr w14:paraId="230C3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3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花垣县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花垣县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花垣县户籍</w:t>
            </w:r>
          </w:p>
          <w:p w14:paraId="22207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99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37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FDA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花垣县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8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1.湘西自治州户籍；</w:t>
            </w:r>
          </w:p>
          <w:p w14:paraId="3D692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2.取得法律职业资格证、基层法律服务工作者执业证、社会工作者职业资格证、劳动人事争议调解员证书之一的。</w:t>
            </w:r>
          </w:p>
        </w:tc>
      </w:tr>
      <w:tr w14:paraId="3F779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3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保靖县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保靖县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法学类、人力资源类、财政学类、中国语言文学类、社会学类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湘西自治州户籍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71CCA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FF11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31F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工会社会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保靖县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货车司机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行业工会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保靖县户籍</w:t>
            </w:r>
          </w:p>
        </w:tc>
      </w:tr>
      <w:tr w14:paraId="30E25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3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A4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2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永顺县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协商指导员1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永顺县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E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1.男性；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2.永顺县户籍。</w:t>
            </w:r>
          </w:p>
        </w:tc>
      </w:tr>
      <w:tr w14:paraId="655FC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3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7F6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BBF3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 协商指导员2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永顺县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1.女性；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2.永顺县户籍。</w:t>
            </w:r>
          </w:p>
        </w:tc>
      </w:tr>
      <w:tr w14:paraId="34B9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龙山县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专职集体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协商指导员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龙山县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总工会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龙山县户籍。</w:t>
            </w:r>
          </w:p>
        </w:tc>
      </w:tr>
      <w:tr w14:paraId="2C8F3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6B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4A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53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5B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F5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9E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BE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37B8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26309"/>
    <w:rsid w:val="506401F2"/>
    <w:rsid w:val="51821101"/>
    <w:rsid w:val="51D2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636</Characters>
  <Lines>0</Lines>
  <Paragraphs>0</Paragraphs>
  <TotalTime>0</TotalTime>
  <ScaleCrop>false</ScaleCrop>
  <LinksUpToDate>false</LinksUpToDate>
  <CharactersWithSpaces>637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2026-09-10T02:27:00Z</dcterms:created>
  <dc:creator>杨   俊</dc:creator>
  <cp:lastModifiedBy>wiwi</cp:lastModifiedBy>
  <dcterms:modified xsi:type="dcterms:W3CDTF">2026-09-10T03:37:32Z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C21CE172A7A74E43A1B50C63966FCAAE_13</vt:lpwstr>
  </property>
  <property fmtid="{D5CDD505-2E9C-101B-9397-08002B2CF9AE}" pid="4" name="KSOTemplateDocerSaveRecord">
    <vt:lpwstr>eyJoZGlkIjoiMTQ2NTFjNDVjMGYzMDI4NDBiOTIzODk3YjczYmI1NWQiLCJ1c2VySWQiOiIyNjAxNzIwMzIifQ==</vt:lpwstr>
  </property>
</Properties>
</file>