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660"/>
        </w:tabs>
        <w:spacing w:line="560" w:lineRule="exact"/>
        <w:jc w:val="left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黑体" w:cs="Times New Roman"/>
          <w:szCs w:val="30"/>
        </w:rPr>
        <w:t>附件</w:t>
      </w:r>
      <w:r>
        <w:rPr>
          <w:rFonts w:hint="eastAsia" w:ascii="Times New Roman" w:hAnsi="Times New Roman" w:eastAsia="黑体" w:cs="Times New Roman"/>
          <w:szCs w:val="30"/>
          <w:lang w:val="en-US" w:eastAsia="zh-CN"/>
        </w:rPr>
        <w:t>3</w:t>
      </w:r>
    </w:p>
    <w:p>
      <w:pPr>
        <w:tabs>
          <w:tab w:val="left" w:pos="660"/>
        </w:tabs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  <w:t>武汉市2026年度</w:t>
      </w: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  <w:t>教育系统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  <w:t>事业单位公开</w:t>
      </w:r>
    </w:p>
    <w:p>
      <w:pPr>
        <w:tabs>
          <w:tab w:val="left" w:pos="660"/>
        </w:tabs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  <w:t>招聘</w:t>
      </w: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  <w:t>江汉大学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  <w:t>岗位面试考生须知</w:t>
      </w:r>
    </w:p>
    <w:p>
      <w:pPr>
        <w:keepNext w:val="0"/>
        <w:keepLines w:val="0"/>
        <w:pageBreakBefore w:val="0"/>
        <w:widowControl w:val="0"/>
        <w:tabs>
          <w:tab w:val="left" w:pos="6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CESI仿宋-GB13000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1.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</w:rPr>
        <w:t>考生须认真阅读并严格遵守本须知。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2.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</w:rPr>
        <w:t>考生应认真确认个人面试时间、考点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地址</w:t>
      </w:r>
      <w:r>
        <w:rPr>
          <w:rFonts w:hint="default" w:ascii="Times New Roman" w:hAnsi="Times New Roman" w:eastAsia="仿宋" w:cs="Times New Roman"/>
          <w:sz w:val="32"/>
          <w:szCs w:val="32"/>
        </w:rPr>
        <w:t>和面试形式，避免因考试时间、地点错误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等</w:t>
      </w:r>
      <w:r>
        <w:rPr>
          <w:rFonts w:hint="default" w:ascii="Times New Roman" w:hAnsi="Times New Roman" w:eastAsia="仿宋" w:cs="Times New Roman"/>
          <w:sz w:val="32"/>
          <w:szCs w:val="32"/>
        </w:rPr>
        <w:t>错失考试机会。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3.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考生持本人二代身份证原件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（或有效期内的临时身份证）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和《武汉市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2026年度</w:t>
      </w:r>
      <w:r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  <w:t>教育</w:t>
      </w:r>
      <w:bookmarkStart w:id="0" w:name="_GoBack"/>
      <w:bookmarkEnd w:id="0"/>
      <w:r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  <w:t>系统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事业单位公开招聘面试通知书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仿宋" w:cs="Times New Roman"/>
          <w:sz w:val="32"/>
          <w:szCs w:val="32"/>
        </w:rPr>
        <w:t>于考试当天7: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sz w:val="32"/>
          <w:szCs w:val="32"/>
        </w:rPr>
        <w:t>0进场，</w:t>
      </w:r>
      <w:r>
        <w:rPr>
          <w:rFonts w:hint="eastAsia" w:ascii="Times New Roman" w:hAnsi="Times New Roman" w:cs="Times New Roman"/>
          <w:b/>
          <w:bCs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cs="Times New Roman"/>
          <w:b/>
          <w:bCs/>
          <w:sz w:val="32"/>
          <w:szCs w:val="32"/>
          <w:highlight w:val="none"/>
          <w:lang w:val="en-US" w:eastAsia="zh-CN"/>
        </w:rPr>
        <w:t>:</w:t>
      </w:r>
      <w:r>
        <w:rPr>
          <w:rFonts w:hint="eastAsia" w:ascii="Times New Roman" w:hAnsi="Times New Roman" w:cs="Times New Roman"/>
          <w:b/>
          <w:bCs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32"/>
          <w:szCs w:val="32"/>
          <w:highlight w:val="none"/>
          <w:lang w:val="en-US" w:eastAsia="zh-CN"/>
        </w:rPr>
        <w:t>0面</w:t>
      </w:r>
      <w:r>
        <w:rPr>
          <w:rFonts w:hint="eastAsia"/>
          <w:b/>
          <w:bCs/>
          <w:sz w:val="32"/>
          <w:szCs w:val="32"/>
          <w:highlight w:val="none"/>
          <w:lang w:val="en-US" w:eastAsia="zh-CN"/>
        </w:rPr>
        <w:t>试考点大门关闭，考生停止入场，未进入考点的考生视为自动放弃，取消面试资格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考生在完成存包后，应按照现场指引，直接前往相应候考室签到，请勿在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操场或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教学楼道内长期逗留。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sz w:val="32"/>
          <w:szCs w:val="32"/>
        </w:rPr>
        <w:t>.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</w:rPr>
        <w:t>面试期间采取入闱封闭的办法进行管理。除规定的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U盘等</w:t>
      </w:r>
      <w:r>
        <w:rPr>
          <w:rFonts w:hint="default" w:ascii="Times New Roman" w:hAnsi="Times New Roman" w:eastAsia="仿宋" w:cs="Times New Roman"/>
          <w:sz w:val="32"/>
          <w:szCs w:val="32"/>
        </w:rPr>
        <w:t>用品外，不得携带电子记事本类、手机、录音笔等任何储存、通讯等电子设备进入候考室，已带入的要在8: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sz w:val="32"/>
          <w:szCs w:val="32"/>
        </w:rPr>
        <w:t>0前按考务工作人员的要求关闭电源放在指定位置集中保管。否则，按违规处理，取消面试资格。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.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</w:rPr>
        <w:t>考生存放个人物品后，须提交身份证等资料，进行身份确认并签到抽签。对缺乏诚信、提供虚假信息者，一经查实，取消面试资格，已聘用的，取消聘用资格。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560" w:lineRule="exact"/>
        <w:ind w:firstLine="640" w:firstLineChars="200"/>
        <w:textAlignment w:val="auto"/>
        <w:rPr>
          <w:rFonts w:hint="default" w:eastAsia="仿宋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7. 考生完成签到和抽签后，按照抽签顺序将面试所需PPT统一拷贝至候考室电脑，以个人抽签序号命名，确保PPT能够正常播放。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" w:cs="Times New Roman"/>
          <w:sz w:val="32"/>
          <w:szCs w:val="32"/>
        </w:rPr>
        <w:t>.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</w:rPr>
        <w:t>考生候考期间，须遵守纪律，不得擅离候考室，不得向外传递抽签信息，不得和考务人员进行非必要交流。考点范围内不得抽烟，不得大声喧哗。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sz w:val="32"/>
          <w:szCs w:val="32"/>
        </w:rPr>
        <w:t>.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</w:rPr>
        <w:t>考生需听从考场工作人员指挥，在指定地点候考，按指定路线行进。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32"/>
          <w:szCs w:val="32"/>
        </w:rPr>
        <w:t>.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</w:rPr>
        <w:t>考生不得穿戴有明显特征的服装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含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制式服装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、校服或工作单位制服等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、饰品进入面试室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面试期间，只允许说出抽签顺序号，严禁透露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eastAsia="zh-CN"/>
        </w:rPr>
        <w:t>或在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PPT上出现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任何能关联个人身份的信息，包括但不限于姓名、工作单位、就读院校等，否则按违规处理，取消面试资格。</w:t>
      </w:r>
      <w:r>
        <w:rPr>
          <w:rFonts w:hint="default" w:ascii="Times New Roman" w:hAnsi="Times New Roman" w:eastAsia="仿宋" w:cs="Times New Roman"/>
          <w:sz w:val="32"/>
          <w:szCs w:val="32"/>
        </w:rPr>
        <w:t>面试后，不得将任何资料带离考场。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</w:rPr>
        <w:t>.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面试</w:t>
      </w:r>
      <w:r>
        <w:rPr>
          <w:rFonts w:hint="default" w:ascii="Times New Roman" w:hAnsi="Times New Roman" w:eastAsia="仿宋" w:cs="Times New Roman"/>
          <w:sz w:val="32"/>
          <w:szCs w:val="32"/>
        </w:rPr>
        <w:t>过程中，考生要把握好时间。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每个环节回答或测试</w:t>
      </w:r>
      <w:r>
        <w:rPr>
          <w:rFonts w:hint="default" w:ascii="Times New Roman" w:hAnsi="Times New Roman" w:eastAsia="仿宋" w:cs="Times New Roman"/>
          <w:sz w:val="32"/>
          <w:szCs w:val="32"/>
        </w:rPr>
        <w:t>完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毕</w:t>
      </w:r>
      <w:r>
        <w:rPr>
          <w:rFonts w:hint="default" w:ascii="Times New Roman" w:hAnsi="Times New Roman" w:eastAsia="仿宋" w:cs="Times New Roman"/>
          <w:sz w:val="32"/>
          <w:szCs w:val="32"/>
        </w:rPr>
        <w:t>后，考生应报告“答题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/展示</w:t>
      </w:r>
      <w:r>
        <w:rPr>
          <w:rFonts w:hint="default" w:ascii="Times New Roman" w:hAnsi="Times New Roman" w:eastAsia="仿宋" w:cs="Times New Roman"/>
          <w:sz w:val="32"/>
          <w:szCs w:val="32"/>
        </w:rPr>
        <w:t>完毕”。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每个环节</w:t>
      </w:r>
      <w:r>
        <w:rPr>
          <w:rFonts w:hint="default" w:ascii="Times New Roman" w:hAnsi="Times New Roman" w:eastAsia="仿宋" w:cs="Times New Roman"/>
          <w:sz w:val="32"/>
          <w:szCs w:val="32"/>
        </w:rPr>
        <w:t>时间到，计时员会口头提醒，此时，考生应停止作答。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1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</w:rPr>
        <w:t>.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</w:rPr>
        <w:t>面试成绩宣布后，考生应在成绩通知单上签名确认。面试结束后，考生应迅速离开考场，不得在考场附近停留议论，不得以任何方式向考场内考生泄露考题。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13.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考生面试过程中展示的学术成果、科研项目等必须真实准确，如有弄虚作假等学术不端行为，面试现场或考后查实的，取消聘用资格。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sz w:val="32"/>
          <w:szCs w:val="32"/>
        </w:rPr>
        <w:t>.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</w:rPr>
        <w:t>考生若有违纪违规行为，按《事业单位公开招聘违纪违规行为处理规定》（人社部令第35号）进行处理。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AE5D08"/>
    <w:rsid w:val="00345EF5"/>
    <w:rsid w:val="00577718"/>
    <w:rsid w:val="00705450"/>
    <w:rsid w:val="008F51C6"/>
    <w:rsid w:val="009E5919"/>
    <w:rsid w:val="00A34D69"/>
    <w:rsid w:val="01A158AD"/>
    <w:rsid w:val="039D7B38"/>
    <w:rsid w:val="05EA2DDC"/>
    <w:rsid w:val="0631328E"/>
    <w:rsid w:val="08B17BE1"/>
    <w:rsid w:val="0A193C90"/>
    <w:rsid w:val="0AAA2F1F"/>
    <w:rsid w:val="0C175FAD"/>
    <w:rsid w:val="10022EE0"/>
    <w:rsid w:val="134578A4"/>
    <w:rsid w:val="167F2A1D"/>
    <w:rsid w:val="16D36F75"/>
    <w:rsid w:val="19C77265"/>
    <w:rsid w:val="1CFB4D1D"/>
    <w:rsid w:val="2265761B"/>
    <w:rsid w:val="265E38D9"/>
    <w:rsid w:val="29D55BDF"/>
    <w:rsid w:val="2BCC2C18"/>
    <w:rsid w:val="2E62685B"/>
    <w:rsid w:val="2F875074"/>
    <w:rsid w:val="31D04385"/>
    <w:rsid w:val="31E00A6C"/>
    <w:rsid w:val="33704071"/>
    <w:rsid w:val="33F77A49"/>
    <w:rsid w:val="342A2472"/>
    <w:rsid w:val="34C74165"/>
    <w:rsid w:val="361909F0"/>
    <w:rsid w:val="36AB1B0B"/>
    <w:rsid w:val="36C1FEF3"/>
    <w:rsid w:val="39D569DC"/>
    <w:rsid w:val="3CB74B16"/>
    <w:rsid w:val="3D2A703F"/>
    <w:rsid w:val="3EBEBA82"/>
    <w:rsid w:val="4024478F"/>
    <w:rsid w:val="40416B7A"/>
    <w:rsid w:val="40CF687B"/>
    <w:rsid w:val="48657AC5"/>
    <w:rsid w:val="48AE5D08"/>
    <w:rsid w:val="49EF5898"/>
    <w:rsid w:val="4B45444F"/>
    <w:rsid w:val="4BBC2A10"/>
    <w:rsid w:val="50506965"/>
    <w:rsid w:val="54AA0D3A"/>
    <w:rsid w:val="54F93A6F"/>
    <w:rsid w:val="6571727E"/>
    <w:rsid w:val="6751773B"/>
    <w:rsid w:val="680E73DA"/>
    <w:rsid w:val="6D062D75"/>
    <w:rsid w:val="6E3A0F28"/>
    <w:rsid w:val="6F9D14AC"/>
    <w:rsid w:val="78A27DF6"/>
    <w:rsid w:val="7A9419C0"/>
    <w:rsid w:val="7BF7B624"/>
    <w:rsid w:val="7CEFB17D"/>
    <w:rsid w:val="7D26534D"/>
    <w:rsid w:val="7DDF2560"/>
    <w:rsid w:val="7DFBEDDF"/>
    <w:rsid w:val="7DFF4604"/>
    <w:rsid w:val="B62E6FDA"/>
    <w:rsid w:val="B7EFEC70"/>
    <w:rsid w:val="B8FD1505"/>
    <w:rsid w:val="BF577A2C"/>
    <w:rsid w:val="C9FF7017"/>
    <w:rsid w:val="CA3B169E"/>
    <w:rsid w:val="CFA9DEED"/>
    <w:rsid w:val="DF7F9F6F"/>
    <w:rsid w:val="DFED1764"/>
    <w:rsid w:val="EFEF01B1"/>
    <w:rsid w:val="FD6FCB42"/>
    <w:rsid w:val="FEED4AF0"/>
    <w:rsid w:val="FEEFE120"/>
    <w:rsid w:val="FF5B821D"/>
    <w:rsid w:val="FFF5C55C"/>
    <w:rsid w:val="FFFDE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0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Lines="0" w:afterAutospacing="0"/>
    </w:pPr>
  </w:style>
  <w:style w:type="paragraph" w:styleId="3">
    <w:name w:val="footer"/>
    <w:basedOn w:val="1"/>
    <w:next w:val="4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index 5"/>
    <w:basedOn w:val="1"/>
    <w:next w:val="1"/>
    <w:qFormat/>
    <w:uiPriority w:val="0"/>
    <w:pPr>
      <w:ind w:left="1680"/>
    </w:pPr>
    <w:rPr>
      <w:rFonts w:ascii="Calibri" w:hAnsi="Calibri" w:eastAsia="宋体" w:cs="Times New Roman"/>
    </w:rPr>
  </w:style>
  <w:style w:type="paragraph" w:styleId="5">
    <w:name w:val="Plain Text"/>
    <w:basedOn w:val="1"/>
    <w:qFormat/>
    <w:uiPriority w:val="0"/>
    <w:rPr>
      <w:rFonts w:ascii="仿宋_GB2312" w:hAnsi="Courier New" w:cs="Courier New"/>
      <w:szCs w:val="21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页眉 Char"/>
    <w:basedOn w:val="9"/>
    <w:link w:val="6"/>
    <w:qFormat/>
    <w:uiPriority w:val="0"/>
    <w:rPr>
      <w:rFonts w:eastAsia="仿宋_GB2312" w:asciiTheme="minorHAnsi" w:hAnsiTheme="minorHAnsi" w:cstheme="minorBidi"/>
      <w:kern w:val="2"/>
      <w:sz w:val="18"/>
      <w:szCs w:val="18"/>
    </w:rPr>
  </w:style>
  <w:style w:type="character" w:customStyle="1" w:styleId="11">
    <w:name w:val="页脚 Char"/>
    <w:basedOn w:val="9"/>
    <w:link w:val="3"/>
    <w:qFormat/>
    <w:uiPriority w:val="0"/>
    <w:rPr>
      <w:rFonts w:eastAsia="仿宋_GB2312"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武汉市人社局</Company>
  <Pages>2</Pages>
  <Words>803</Words>
  <Characters>832</Characters>
  <Lines>7</Lines>
  <Paragraphs>1</Paragraphs>
  <TotalTime>37</TotalTime>
  <ScaleCrop>false</ScaleCrop>
  <LinksUpToDate>false</LinksUpToDate>
  <CharactersWithSpaces>832</CharactersWithSpaces>
  <Application>WPS Office_11.8.2.10195_F1E327BC-269C-435d-A152-05C5408002CA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2021-07-18T22:56:00Z</dcterms:created>
  <dc:creator>李蓉蓉</dc:creator>
  <cp:lastModifiedBy>rsj158</cp:lastModifiedBy>
  <cp:lastPrinted>2026-09-28T11:23:37Z</cp:lastPrinted>
  <dcterms:modified xsi:type="dcterms:W3CDTF">2026-09-28T15:56:29Z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2052-11.8.2.10195</vt:lpwstr>
  </property>
  <property fmtid="{D5CDD505-2E9C-101B-9397-08002B2CF9AE}" pid="3" name="KSOTemplateDocerSaveRecord">
    <vt:lpwstr>eyJoZGlkIjoiOWI1ODhhMDBiYjdjMjY0ZmNlNzlhMzg0MDE3MTA3Y2IiLCJ1c2VySWQiOiIzMzMyNDI3MjMifQ==</vt:lpwstr>
  </property>
  <property fmtid="{D5CDD505-2E9C-101B-9397-08002B2CF9AE}" pid="4" name="ICV">
    <vt:lpwstr>26E87599491648CC99472E7FD52BD6DD_12</vt:lpwstr>
  </property>
</Properties>
</file>