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BD38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蕲春县李时珍中医药职业技术学校2026年公开招聘教师面试人员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分组</w:t>
      </w:r>
    </w:p>
    <w:p w14:paraId="028E31E7">
      <w:pPr>
        <w:pStyle w:val="5"/>
        <w:spacing w:line="560" w:lineRule="exact"/>
        <w:ind w:firstLine="640"/>
        <w:rPr>
          <w:rFonts w:hint="eastAsia" w:ascii="Times New Roman" w:hAnsi="FangSong_GB2312" w:eastAsia="FangSong_GB2312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通过复审，</w:t>
      </w:r>
      <w:r>
        <w:rPr>
          <w:rFonts w:hint="eastAsia" w:ascii="仿宋" w:hAnsi="仿宋" w:eastAsia="仿宋" w:cs="方正小标宋简体"/>
          <w:sz w:val="32"/>
          <w:szCs w:val="32"/>
        </w:rPr>
        <w:t>蕲春县李时珍中医药职业技术学校2026年公开招聘教师面试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确定9个岗位，共5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5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人进行面试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，</w:t>
      </w:r>
      <w:r>
        <w:rPr>
          <w:rFonts w:hint="eastAsia" w:ascii="Times New Roman" w:hAnsi="FangSong_GB2312" w:eastAsia="FangSong_GB2312"/>
          <w:sz w:val="30"/>
          <w:szCs w:val="30"/>
        </w:rPr>
        <w:t>共设3个面试小组，同时进行面试，面试时间一天，具体分组如下：</w:t>
      </w:r>
    </w:p>
    <w:p w14:paraId="6EBEC1E1">
      <w:pPr>
        <w:pStyle w:val="5"/>
        <w:spacing w:line="560" w:lineRule="exact"/>
        <w:ind w:firstLine="640"/>
        <w:rPr>
          <w:rFonts w:hint="eastAsia" w:ascii="Times New Roman" w:hAnsi="FangSong_GB2312" w:eastAsia="FangSong_GB2312"/>
          <w:sz w:val="30"/>
          <w:szCs w:val="30"/>
        </w:rPr>
      </w:pPr>
    </w:p>
    <w:tbl>
      <w:tblPr>
        <w:tblStyle w:val="6"/>
        <w:tblpPr w:leftFromText="180" w:rightFromText="180" w:vertAnchor="text" w:horzAnchor="margin" w:tblpXSpec="center" w:tblpYSpec="bottom"/>
        <w:tblW w:w="0" w:type="auto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140"/>
        <w:gridCol w:w="2403"/>
        <w:gridCol w:w="942"/>
        <w:gridCol w:w="1155"/>
      </w:tblGrid>
      <w:tr w14:paraId="2FB1B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4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E2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面试分组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招聘计划人数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3B8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面试人数</w:t>
            </w:r>
          </w:p>
        </w:tc>
      </w:tr>
      <w:tr w14:paraId="4C45D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180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试讲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A053E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第1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组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69D3E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语文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岗位（JS01）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54C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C6F3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</w:tr>
      <w:tr w14:paraId="30012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8DAC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6D2DE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93E0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高中数学岗位（JS02）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72C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47F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48AC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F8C9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FE4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99F4F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岗位（JS05）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55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E7C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14:paraId="04EC3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500D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AE76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第2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组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B7757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生物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岗位（JS07）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304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510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14:paraId="32BFC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32B4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27843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1151F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岗位（JS04）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D2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9730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 w14:paraId="45C1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23C1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5B7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2483F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岗位（JS08）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30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DC0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 w14:paraId="05DD6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2DA18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884D89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第3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组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0769D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历史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岗位（JS06）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C30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8BA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4DB8D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E162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6D6A1DA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0C588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岗位（JS09）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B3F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1B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01198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0749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8E38C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005F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高中英语岗位（JS03）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250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CEF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459DA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351C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合          计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F447C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E2E2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</w:tr>
    </w:tbl>
    <w:p w14:paraId="0EDEE95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8DBC78A-AC18-41CF-89C2-622B69EF864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43CAA902-2CA3-4C5C-A708-C82DE3B89C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99782FA-8E20-48BF-8ED2-A9058EA2A352}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5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3"/>
    <w:qFormat/>
    <w:uiPriority w:val="0"/>
    <w:pPr>
      <w:widowControl/>
      <w:ind w:firstLine="420"/>
      <w:jc w:val="left"/>
    </w:pPr>
    <w:rPr>
      <w:rFonts w:ascii="Times New Roman" w:hAnsi="Times New Roman"/>
      <w:kern w:val="0"/>
      <w:sz w:val="24"/>
      <w:szCs w:val="22"/>
    </w:rPr>
  </w:style>
  <w:style w:type="paragraph" w:styleId="3">
    <w:name w:val="Body Text First Indent"/>
    <w:basedOn w:val="4"/>
    <w:qFormat/>
    <w:uiPriority w:val="0"/>
    <w:pPr>
      <w:spacing w:line="560" w:lineRule="exact"/>
      <w:ind w:firstLine="640" w:firstLineChars="200"/>
    </w:pPr>
    <w:rPr>
      <w:rFonts w:ascii="仿宋_GB2312" w:hAnsi="仿宋_GB2312" w:cs="仿宋_GB2312"/>
    </w:rPr>
  </w:style>
  <w:style w:type="paragraph" w:styleId="4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2026-08-10T06:45:13Z</dcterms:created>
  <dc:creator>Administrator</dc:creator>
  <cp:lastModifiedBy>么么</cp:lastModifiedBy>
  <dcterms:modified xsi:type="dcterms:W3CDTF">2026-08-10T06:51:03Z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eyJoZGlkIjoiZWJmMmE1OWQxMGM3MDFjYmU5MmZkYTIzZmM3ODkzZDgiLCJ1c2VySWQiOiI1MTA5NzE2NzQifQ==</vt:lpwstr>
  </property>
  <property fmtid="{D5CDD505-2E9C-101B-9397-08002B2CF9AE}" pid="4" name="ICV">
    <vt:lpwstr>ABFAAE41BB294CDC894A27B333B521DD_12</vt:lpwstr>
  </property>
</Properties>
</file>