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考察对象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撰写个人自传有关要求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一、对个人的出生日期作出说明；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、对个人的学习经历（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从小学开始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、对个人的实习实践、工作经历作详细说明；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、对个人的家庭关系、兴趣特长、奖惩情况作详细说明；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、对个人诚信参考、遵纪守法，以及践行家庭美德、社会公德、职业道德的情况作详细说明。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zA5M2ZhYWUzZjQ5YTk0ZTdmM2U0MDdjMDZkOTgifQ=="/>
    <w:docVar w:name="KSO_WPS_MARK_KEY" w:val="90f177f3-9e33-4d2d-aa0f-a9476bd43752"/>
  </w:docVars>
  <w:rsids>
    <w:rsidRoot w:val="1CB271B9"/>
    <w:rsid w:val="1CB271B9"/>
    <w:rsid w:val="2126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142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2023-04-27T02:18:00Z</dcterms:created>
  <dc:creator>付琴</dc:creator>
  <cp:lastModifiedBy>86182</cp:lastModifiedBy>
  <dcterms:modified xsi:type="dcterms:W3CDTF">2025-04-30T02:20:17Z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DA978CBD8CE84F728C75B530D1D9E7FD_11</vt:lpwstr>
  </property>
</Properties>
</file>