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附件1</w:t>
      </w:r>
    </w:p>
    <w:p>
      <w:pPr>
        <w:overflowPunct w:val="0"/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4"/>
          <w:lang w:eastAsia="zh-CN"/>
        </w:rPr>
        <w:t>国家</w:t>
      </w:r>
      <w:r>
        <w:rPr>
          <w:rFonts w:hint="eastAsia" w:ascii="方正小标宋简体" w:eastAsia="方正小标宋简体"/>
          <w:bCs/>
          <w:color w:val="000000"/>
          <w:sz w:val="40"/>
          <w:szCs w:val="44"/>
          <w:lang w:val="en-US" w:eastAsia="zh-CN"/>
        </w:rPr>
        <w:t>疾控</w:t>
      </w:r>
      <w:r>
        <w:rPr>
          <w:rFonts w:hint="default" w:ascii="方正小标宋简体" w:eastAsia="方正小标宋简体"/>
          <w:bCs/>
          <w:color w:val="000000"/>
          <w:sz w:val="40"/>
          <w:szCs w:val="44"/>
          <w:lang w:eastAsia="zh-CN"/>
        </w:rPr>
        <w:t>局2025</w:t>
      </w: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年度</w:t>
      </w:r>
      <w:r>
        <w:rPr>
          <w:rFonts w:hint="default" w:ascii="方正小标宋简体" w:eastAsia="方正小标宋简体"/>
          <w:bCs/>
          <w:color w:val="000000"/>
          <w:sz w:val="40"/>
          <w:szCs w:val="44"/>
          <w:lang w:val="en-US" w:eastAsia="zh-CN"/>
        </w:rPr>
        <w:t>考试录用</w:t>
      </w: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公务员</w:t>
      </w:r>
    </w:p>
    <w:p>
      <w:pPr>
        <w:overflowPunct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进入面试人员名单</w:t>
      </w:r>
    </w:p>
    <w:p>
      <w:pPr>
        <w:widowControl/>
        <w:autoSpaceDN w:val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（按照考生准考证号排序）</w:t>
      </w:r>
    </w:p>
    <w:tbl>
      <w:tblPr>
        <w:tblStyle w:val="3"/>
        <w:tblW w:w="7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61"/>
        <w:gridCol w:w="1466"/>
        <w:gridCol w:w="2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RANGE!B4:F45"/>
            <w:r>
              <w:rPr>
                <w:rFonts w:eastAsia="黑体"/>
                <w:kern w:val="0"/>
                <w:sz w:val="24"/>
                <w:szCs w:val="24"/>
              </w:rPr>
              <w:t>职位</w:t>
            </w:r>
            <w:bookmarkEnd w:id="0"/>
            <w:r>
              <w:rPr>
                <w:rFonts w:eastAsia="黑体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进入面试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规划财务与法规司规划与政策处（综合处）一级主任科员及以下（200110002001）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124.8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沈岱松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165111050404917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文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165111070401815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潘昊天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165111120200703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倪松玉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165132070100302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丁佳丽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165143012301419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规划财务与法规司法规处一级主任科员及以下（200110002002）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124.5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玉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珂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165111010101702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王博睿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165111020200307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苏丽璇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165111070100105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吕思思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165131013301504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李宜佳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165134060401411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应急处置司预案管理处一级主任科员及以下（200110004001）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107.1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杨思雯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112111050503021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岚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123142013004003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陈圆圆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165111100201318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璇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165137080100619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孟诚真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165142012104017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传染病防控司综合评价处一级主任科员及以下（200110005001）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宋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夺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165111140200222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亭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165112016802130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佘远红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165132060100804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柽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165136250300217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许心怡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165141160101708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进入面试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传染病防控司艾滋病与结核病管理处一级主任科员及以下（200110005002）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109.1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贾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佳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112111140702720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慧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123137012900812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敏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165132090103820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薇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165133100101316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徐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庆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165142010709602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综合监督一司医疗机构传染病防治监督处（综合处）一级主任科员及以下（</w:t>
            </w:r>
            <w:bookmarkStart w:id="1" w:name="_GoBack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200110007001</w:t>
            </w:r>
            <w:bookmarkEnd w:id="1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123.7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贾美超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165111010301307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鑫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165111010400418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白雪松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165111010701029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骞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165111020100125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穆丹阳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165113060101616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综合监督二司监督体系建设处（综合处）一级主任科员及以下（200110008001）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113.9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万魁东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107136011303024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高舒婷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130132050201703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165111010700114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刘诗洋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165111070900324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杨建卫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165137030103802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701" w:right="1531" w:bottom="1871" w:left="153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ThhNzNlZGM5NDk3ZGEzNmFhMDk3NDk3M2Y3NWQifQ=="/>
  </w:docVars>
  <w:rsids>
    <w:rsidRoot w:val="40354257"/>
    <w:rsid w:val="0BEC3D65"/>
    <w:rsid w:val="17B86896"/>
    <w:rsid w:val="40354257"/>
    <w:rsid w:val="4A340F62"/>
    <w:rsid w:val="5C13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1000</Characters>
  <Lines>0</Lines>
  <Paragraphs>0</Paragraphs>
  <TotalTime>2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2025-02-06T01:09:00Z</dcterms:created>
  <dc:creator>user</dc:creator>
  <cp:lastModifiedBy>user</cp:lastModifiedBy>
  <cp:lastPrinted>2025-02-06T01:27:00Z</cp:lastPrinted>
  <dcterms:modified xsi:type="dcterms:W3CDTF">2025-02-06T07:32:02Z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32E1C6847A82473C92F194E7E7154773_11</vt:lpwstr>
  </property>
</Properties>
</file>