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麻城市2024年公开招聘高中、中职、幼儿园教师体检、考察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人员名单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1、高中、中职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10"/>
        <w:gridCol w:w="2250"/>
        <w:gridCol w:w="220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96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250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088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14221004029001001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14221004029001001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骆袁丹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曾思依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朱君璐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汽修专任教师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周汝豪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旅游专任教师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14221004029001007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廖博艺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14221004029002005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占秀枝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高中心理教育教师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14221004029003008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江桂娟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郑杨頔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14221004029004006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程珂珂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祝斯达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14221004029005007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柯磊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2、幼儿园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76"/>
        <w:gridCol w:w="1397"/>
        <w:gridCol w:w="1097"/>
        <w:gridCol w:w="169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9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9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5" w:lineRule="atLeas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黄子薇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顾雪梅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程立媛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向尔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朱泽清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丁若兰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项晓玲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吴慧琳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汪莉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曹妍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顾梦兰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邓逸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董荻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幼儿园教师岗A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尹晨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张林薇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柴艳华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田莹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蔡玉凤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吴妮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幼儿园教师岗B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熊贝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幼儿园教师岗C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颜惠惠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附件二：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w w:val="8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8"/>
          <w:sz w:val="44"/>
          <w:szCs w:val="44"/>
          <w:highlight w:val="none"/>
        </w:rPr>
        <w:t>麻城市事业单位2024年公开招聘工作人员考察表</w:t>
      </w:r>
    </w:p>
    <w:p>
      <w:pPr>
        <w:widowControl/>
        <w:wordWrap w:val="0"/>
        <w:spacing w:before="0" w:beforeAutospacing="0" w:after="0" w:afterAutospacing="0" w:line="560" w:lineRule="exact"/>
        <w:ind w:firstLine="6480" w:firstLineChars="2700"/>
        <w:jc w:val="both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年    月  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73"/>
        <w:gridCol w:w="1095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年月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全日制毕业院校及时间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65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学习、工作经历</w:t>
            </w: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系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年月</w:t>
            </w: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面貌</w:t>
            </w: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现 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表 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（非应届毕业生由村、社区或工作单位填写，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380" w:firstLineChars="410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600" w:firstLineChars="200"/>
              <w:jc w:val="both"/>
              <w:rPr>
                <w:rFonts w:hint="default" w:ascii="宋体" w:hAnsi="宋体" w:eastAsia="宋体" w:cs="Times New Roman"/>
                <w:kern w:val="0"/>
                <w:sz w:val="30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/>
              <w:ind w:left="0" w:right="0" w:firstLine="6960" w:firstLineChars="2900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660" w:firstLineChars="370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意 见</w:t>
            </w:r>
          </w:p>
        </w:tc>
        <w:tc>
          <w:tcPr>
            <w:tcW w:w="3551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用人单位审核意见</w:t>
            </w:r>
          </w:p>
        </w:tc>
        <w:tc>
          <w:tcPr>
            <w:tcW w:w="4922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</w:tc>
        <w:tc>
          <w:tcPr>
            <w:tcW w:w="3551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80" w:firstLineChars="110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  <w:tc>
          <w:tcPr>
            <w:tcW w:w="4922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85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</w:tr>
    </w:tbl>
    <w:p>
      <w:pPr>
        <w:spacing w:line="400" w:lineRule="exact"/>
        <w:ind w:left="-57" w:leftChars="-27" w:firstLine="19" w:firstLineChars="8"/>
        <w:jc w:val="left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.个人简历从初中填起，家庭成员包括父母、配偶、子女。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19" w:firstLineChars="8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.考生现实表现主要包括思想政治表现、道德品质、业务能力、工作实绩、遵纪守法等情况。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" w:leftChars="40" w:firstLine="360" w:firstLineChars="150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此表需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A4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纸双面打印，连同个人档案一同上交。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mQzNzAzMTFkNzRlZTAzOTNiM2EyNjZiNDNkM2QifQ=="/>
    <w:docVar w:name="KSO_WPS_MARK_KEY" w:val="f3c2ca5e-0dce-4704-b4b7-b9c2504e9b38"/>
  </w:docVars>
  <w:rsids>
    <w:rsidRoot w:val="03FB259B"/>
    <w:rsid w:val="03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2024-07-17T10:25:00Z</dcterms:created>
  <dc:creator>斗神</dc:creator>
  <cp:lastModifiedBy>斗神</cp:lastModifiedBy>
  <dcterms:modified xsi:type="dcterms:W3CDTF">2024-07-17T10:25:48Z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042AF585C7B843088AC709C3CCD50F75_11</vt:lpwstr>
  </property>
</Properties>
</file>