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75" w:tblpY="565"/>
        <w:tblOverlap w:val="never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86"/>
        <w:gridCol w:w="1106"/>
        <w:gridCol w:w="1088"/>
        <w:gridCol w:w="773"/>
        <w:gridCol w:w="648"/>
        <w:gridCol w:w="1730"/>
        <w:gridCol w:w="1110"/>
        <w:gridCol w:w="1100"/>
        <w:gridCol w:w="938"/>
        <w:gridCol w:w="619"/>
        <w:gridCol w:w="1238"/>
        <w:gridCol w:w="1031"/>
        <w:gridCol w:w="1013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宜都市陆城街道办事处2022年公开招聘城市社区专职工作者和农村社区网格员岗位计划表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主管部门名称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招聘单位名称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招聘计划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职位描述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面试入围比例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报名地点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资格审查责任单位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陆城街道办事处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陆城街道社区网格管理综合服务中心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城市社区专职工作者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面向城市走访群众、收集民情民意，宣传政策法规、排除安全隐患。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大专及以上文化程度，社会学等专业优先录取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1983年1月1日以后出生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陆城街道常住人口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1：3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宜都市陆城清江大道38号—陆城综治（网格）中心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宜都市陆城街道办事处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0717-48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32152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0717-4828516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陆城街道办事处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陆城街道社区网格管理综合服务中心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农村社区网格员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面向农村走访群众、收集民情民意，宣传政策法规、排除安全隐患。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大专及以上文化程度，社会学等专业优先录取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1983年1月1日以后出生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陆城街道常住人口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1：3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宜都市陆城清江大道38号—陆城综治（网格）中心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宜都市陆城街道办事处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0717-48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32152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0717-4828516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TkyMGJmMzY5OTUxYTE1N2RjNmJkOGJlNmU1NzAifQ=="/>
  </w:docVars>
  <w:rsids>
    <w:rsidRoot w:val="00000000"/>
    <w:rsid w:val="4823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2022-10-11T01:51:17Z</dcterms:created>
  <dc:creator>Administrator</dc:creator>
  <cp:lastModifiedBy>ら若不勇敢づ谁替ら坚强ぅ</cp:lastModifiedBy>
  <dcterms:modified xsi:type="dcterms:W3CDTF">2022-10-11T01:52:23Z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7685636C09B942D29C9F485DE112E9F6</vt:lpwstr>
  </property>
</Properties>
</file>