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u w:val="none"/>
          <w:lang w:val="en-US" w:eastAsia="zh-CN" w:bidi="ar"/>
        </w:rPr>
        <w:t>附件5：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/>
          <w:b/>
          <w:bCs/>
          <w:sz w:val="44"/>
          <w:szCs w:val="44"/>
          <w:highlight w:val="none"/>
          <w:lang w:eastAsia="zh-CN" w:bidi="ar-SA"/>
        </w:rPr>
      </w:pPr>
      <w:r>
        <w:rPr>
          <w:rFonts w:hint="default" w:ascii="Times New Roman" w:hAnsi="Times New Roman" w:eastAsia="方正小标宋_GBK"/>
          <w:b/>
          <w:bCs/>
          <w:sz w:val="44"/>
          <w:szCs w:val="44"/>
          <w:highlight w:val="none"/>
          <w:lang w:eastAsia="zh-CN" w:bidi="ar-SA"/>
        </w:rPr>
        <w:t>个人防疫风险排查及防疫信息申报承诺书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/>
          <w:sz w:val="30"/>
          <w:szCs w:val="30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/>
          <w:sz w:val="30"/>
          <w:szCs w:val="30"/>
          <w:highlight w:val="none"/>
          <w:lang w:val="en-US" w:eastAsia="zh-CN" w:bidi="ar-SA"/>
        </w:rPr>
        <w:t>（适用于具有完全民事行为能力的大型活动参加人员填写）</w:t>
      </w:r>
    </w:p>
    <w:tbl>
      <w:tblPr>
        <w:tblStyle w:val="6"/>
        <w:tblpPr w:leftFromText="144" w:rightFromText="144" w:vertAnchor="text" w:horzAnchor="page" w:tblpX="1737" w:tblpY="93"/>
        <w:tblOverlap w:val="never"/>
        <w:tblW w:w="8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846"/>
        <w:gridCol w:w="1419"/>
        <w:gridCol w:w="820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eastAsia="zh-CN" w:bidi="ar-SA"/>
              </w:rPr>
              <w:t>人员</w:t>
            </w:r>
            <w:r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bidi="ar-SA"/>
              </w:rPr>
              <w:t>姓名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bidi="ar-SA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bidi="ar-SA"/>
              </w:rPr>
              <w:t>身份证号</w:t>
            </w:r>
          </w:p>
        </w:tc>
        <w:tc>
          <w:tcPr>
            <w:tcW w:w="40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bidi="ar-SA"/>
              </w:rPr>
              <w:t>手机号码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bidi="ar-SA"/>
              </w:rPr>
            </w:pP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eastAsia="zh-CN" w:bidi="ar-SA"/>
              </w:rPr>
              <w:t>来源地及</w:t>
            </w:r>
            <w:r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bidi="ar-SA"/>
              </w:rPr>
              <w:t>工作单位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75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val="en-US" w:eastAsia="zh-CN" w:bidi="ar-SA"/>
              </w:rPr>
              <w:t>１.1是否为新冠肺炎确诊病例、疑似病例、无症状感染者、出院（舱）后核酸检测阳性的人员、密切接触者、密切接触者的密切接触者、涉疫场所暴露人员？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val="en-US" w:eastAsia="zh-CN" w:bidi="ar-SA"/>
              </w:rPr>
              <w:t>　　　　　　　　　　　　　　　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bidi="ar-SA"/>
              </w:rPr>
              <w:t>是□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eastAsia="zh-CN" w:bidi="ar-SA"/>
              </w:rPr>
              <w:t>　　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bidi="ar-SA"/>
              </w:rPr>
              <w:t>否□</w:t>
            </w:r>
            <w:r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val="en-US" w:eastAsia="zh-CN" w:bidi="ar-SA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875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val="en-US" w:eastAsia="zh-CN" w:bidi="ar-SA"/>
              </w:rPr>
              <w:t>２.1是否为集中隔离、居家隔离、居家健康监测、社区健康监测人员？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bidi="ar-SA"/>
              </w:rPr>
              <w:t>是</w:t>
            </w:r>
            <w:r>
              <w:rPr>
                <w:rFonts w:ascii="CESI仿宋-GB13000" w:eastAsia="CESI仿宋-GB13000" w:cs="CESI仿宋-GB13000"/>
                <w:sz w:val="24"/>
                <w:szCs w:val="24"/>
                <w:highlight w:val="none"/>
                <w:lang w:bidi="ar-SA"/>
              </w:rPr>
              <w:sym w:font="Wingdings 2" w:char="00A3"/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bidi="ar-SA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val="en-US" w:eastAsia="zh-CN" w:bidi="ar-SA"/>
              </w:rPr>
              <w:t xml:space="preserve">２.2 </w:t>
            </w:r>
            <w:r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val="en-US" w:eastAsia="zh-CN" w:bidi="ar-SA"/>
              </w:rPr>
              <w:t>集中隔离、居家隔离、居家健康监测、社区健康监测的地点</w:t>
            </w:r>
            <w:r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875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val="en-US" w:eastAsia="zh-CN" w:bidi="ar-SA"/>
              </w:rPr>
              <w:t>３.1 参加大型活动前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eastAsia="zh-CN" w:bidi="ar-SA"/>
              </w:rPr>
              <w:t>10天内是否有境外旅居史？7天内是否有国内高、中、低风险区、湖北省指挥部确定的管控区域旅居史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val="en-US" w:eastAsia="zh-CN" w:bidi="ar-SA"/>
              </w:rPr>
              <w:t xml:space="preserve">？   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eastAsia="zh-CN" w:bidi="ar-SA"/>
              </w:rPr>
              <w:t>是□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eastAsia="zh-CN" w:bidi="ar-SA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val="en-US" w:eastAsia="zh-CN" w:bidi="ar-SA"/>
              </w:rPr>
              <w:t>３.2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eastAsia="zh-CN" w:bidi="ar-SA"/>
              </w:rPr>
              <w:t>风险区旅居时间：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u w:val="single"/>
                <w:lang w:eastAsia="zh-CN" w:bidi="ar-SA"/>
              </w:rPr>
              <w:t xml:space="preserve">      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u w:val="single"/>
                <w:lang w:eastAsia="zh-CN" w:bidi="ar-SA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eastAsia="zh-CN" w:bidi="ar-SA"/>
              </w:rPr>
              <w:t>，风险区旅居地点：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u w:val="single"/>
                <w:lang w:eastAsia="zh-CN" w:bidi="ar-SA"/>
              </w:rPr>
              <w:t xml:space="preserve"> 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u w:val="single"/>
                <w:lang w:eastAsia="zh-CN" w:bidi="ar-SA"/>
              </w:rPr>
              <w:t xml:space="preserve"> 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u w:val="single"/>
                <w:lang w:eastAsia="zh-CN" w:bidi="ar-SA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val="en-US" w:eastAsia="zh-CN" w:bidi="ar-SA"/>
              </w:rPr>
              <w:t>３.3 来（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eastAsia="zh-CN" w:bidi="ar-SA"/>
              </w:rPr>
              <w:t>返）堰时间：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u w:val="single"/>
                <w:lang w:eastAsia="zh-CN" w:bidi="ar-SA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  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u w:val="single"/>
                <w:lang w:eastAsia="zh-CN" w:bidi="ar-SA"/>
              </w:rPr>
              <w:t xml:space="preserve">  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u w:val="single"/>
                <w:lang w:eastAsia="zh-CN" w:bidi="ar-SA"/>
              </w:rPr>
              <w:t xml:space="preserve"> 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eastAsia="zh-CN" w:bidi="ar-SA"/>
              </w:rPr>
              <w:t>，交</w:t>
            </w:r>
            <w:r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eastAsia="zh-CN" w:bidi="ar-SA"/>
              </w:rPr>
              <w:t>通方式及班次：</w:t>
            </w:r>
            <w:r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u w:val="singl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     </w:t>
            </w:r>
            <w:r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val="en-US" w:eastAsia="zh-CN" w:bidi="ar-S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val="en-US" w:eastAsia="zh-CN" w:bidi="ar-SA"/>
              </w:rPr>
              <w:t xml:space="preserve">４.1湖北健康码是否为红码？黄码？  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bidi="ar-SA"/>
              </w:rPr>
              <w:t>是□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bidi="ar-SA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val="en-US" w:eastAsia="zh-CN" w:bidi="ar-SA"/>
              </w:rPr>
              <w:t>４.2湖北健康码异常的原因陈述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val="en-US" w:eastAsia="zh-CN" w:bidi="ar-SA"/>
              </w:rPr>
              <w:t>5.1参加活动前７天内是否有发热、干咳、乏力、咽痛、嗅（味）觉减退、腹泻等新冠肺炎疑似症状？　　是□　　否□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val="en-US" w:eastAsia="zh-CN" w:bidi="ar-SA"/>
              </w:rPr>
              <w:t>5.2具体症状及到医疗机构诊疗经过陈述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           　　            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val="en-US" w:eastAsia="zh-CN" w:bidi="ar-SA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val="en-US" w:eastAsia="zh-CN" w:bidi="ar-SA"/>
              </w:rPr>
              <w:t>5.3是否排除传染性疾病？　是□　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CESI仿宋-GB13000" w:eastAsia="CESI仿宋-GB13000" w:cs="CESI仿宋-GB13000"/>
                <w:b/>
                <w:bCs/>
                <w:color w:val="FF000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val="en-US" w:eastAsia="zh-CN" w:bidi="ar-SA"/>
              </w:rPr>
              <w:t>６.1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eastAsia="zh-CN" w:bidi="ar-SA"/>
              </w:rPr>
              <w:t>参加活动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bidi="ar-SA"/>
              </w:rPr>
              <w:t>前是否完成2剂次新冠肺炎疫苗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eastAsia="zh-CN" w:bidi="ar-SA"/>
              </w:rPr>
              <w:t>预防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bidi="ar-SA"/>
              </w:rPr>
              <w:t>接种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eastAsia="zh-CN" w:bidi="ar-SA"/>
              </w:rPr>
              <w:t>？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bidi="ar-SA"/>
              </w:rPr>
              <w:t>是□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bidi="ar-SA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val="en-US" w:eastAsia="zh-CN" w:bidi="ar-SA"/>
              </w:rPr>
              <w:t>６.2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eastAsia="zh-CN" w:bidi="ar-SA"/>
              </w:rPr>
              <w:t>第一剂次日期：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eastAsia="zh-CN" w:bidi="ar-SA"/>
              </w:rPr>
              <w:t>年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eastAsia="zh-CN" w:bidi="ar-SA"/>
              </w:rPr>
              <w:t>月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eastAsia="zh-CN" w:bidi="ar-SA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val="en-US" w:eastAsia="zh-CN" w:bidi="ar-SA"/>
              </w:rPr>
              <w:t>６.3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eastAsia="zh-CN" w:bidi="ar-SA"/>
              </w:rPr>
              <w:t>第二剂次日期：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eastAsia="zh-CN" w:bidi="ar-SA"/>
              </w:rPr>
              <w:t>年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eastAsia="zh-CN" w:bidi="ar-SA"/>
              </w:rPr>
              <w:t>月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eastAsia="zh-CN" w:bidi="ar-SA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CESI仿宋-GB13000" w:eastAsia="CESI仿宋-GB13000" w:cs="CESI仿宋-GB13000"/>
                <w:sz w:val="24"/>
                <w:szCs w:val="24"/>
                <w:highlight w:val="none"/>
                <w:lang w:val="en-US" w:eastAsia="zh-CN" w:bidi="ar-SA"/>
              </w:rPr>
              <w:t>６.4未完成足剂次疫苗接种的原因陈述</w:t>
            </w:r>
            <w:r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87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CESI小标宋-GB2312"/>
                <w:b/>
                <w:bCs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小标宋-GB2312"/>
                <w:b/>
                <w:bCs/>
                <w:sz w:val="24"/>
                <w:szCs w:val="24"/>
                <w:highlight w:val="none"/>
                <w:lang w:val="en-US" w:eastAsia="zh-CN" w:bidi="ar-SA"/>
              </w:rPr>
              <w:t>本人亲笔签名：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val="en-US" w:eastAsia="zh-CN" w:bidi="ar-SA"/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bidi="ar-SA"/>
              </w:rPr>
              <w:t>年  月  日</w:t>
            </w:r>
            <w:r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CESI小标宋-GB2312"/>
                <w:b/>
                <w:bCs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ESI小标宋-GB2312"/>
                <w:b/>
                <w:bCs/>
                <w:sz w:val="24"/>
                <w:szCs w:val="24"/>
                <w:highlight w:val="none"/>
                <w:lang w:val="en-US" w:eastAsia="zh-CN" w:bidi="ar-SA"/>
              </w:rPr>
              <w:t xml:space="preserve">疫情防控联络员审核签名: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0" w:firstLineChars="500"/>
              <w:jc w:val="both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bidi="ar-SA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val="en-US" w:eastAsia="zh-CN" w:bidi="ar-SA"/>
              </w:rPr>
              <w:t xml:space="preserve">                                     </w:t>
            </w:r>
            <w:r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bidi="ar-SA"/>
              </w:rPr>
              <w:t>年  月  日</w:t>
            </w:r>
            <w:r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val="en-US" w:eastAsia="zh-CN" w:bidi="ar-SA"/>
              </w:rPr>
              <w:t xml:space="preserve">   </w:t>
            </w:r>
          </w:p>
        </w:tc>
      </w:tr>
    </w:tbl>
    <w:p>
      <w:pPr>
        <w:bidi w:val="0"/>
        <w:spacing w:line="600" w:lineRule="exact"/>
        <w:jc w:val="left"/>
        <w:rPr>
          <w:rFonts w:hint="default" w:ascii="Times New Roman" w:hAnsi="Times New Roman"/>
          <w:lang w:val="en-US" w:eastAsia="zh-CN"/>
        </w:rPr>
        <w:sectPr>
          <w:footerReference r:id="rId3" w:type="default"/>
          <w:pgSz w:w="11905" w:h="16838"/>
          <w:pgMar w:top="1440" w:right="1803" w:bottom="1440" w:left="1803" w:header="720" w:footer="720" w:gutter="0"/>
          <w:cols w:space="0" w:num="1"/>
          <w:rtlGutter w:val="0"/>
          <w:docGrid w:type="lines" w:linePitch="319" w:charSpace="0"/>
        </w:sectPr>
      </w:pPr>
    </w:p>
    <w:p>
      <w:pPr>
        <w:pStyle w:val="4"/>
        <w:rPr>
          <w:rFonts w:hint="eastAsia" w:eastAsia="宋体"/>
          <w:lang w:eastAsia="zh-CN"/>
        </w:rPr>
      </w:pPr>
    </w:p>
    <w:sectPr>
      <w:footerReference r:id="rId4" w:type="default"/>
      <w:pgSz w:w="11905" w:h="16838"/>
      <w:pgMar w:top="1440" w:right="1803" w:bottom="1440" w:left="1803" w:header="720" w:footer="720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小标宋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307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71691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91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tabs>
                              <w:tab w:val="right" w:pos="8307"/>
                              <w:tab w:val="clear" w:pos="8306"/>
                            </w:tabs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—————    1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6.45pt;mso-position-horizontal:right;mso-position-horizontal-relative:margin;z-index:251660288;mso-width-relative:page;mso-height-relative:page;" filled="f" stroked="f" coordsize="21600,21600" o:gfxdata="UEsDBAoAAAAAAIdO4kAAAAAAAAAAAAAAAAAEAAAAZHJzL1BLAwQUAAAACACHTuJAVIvlsdIAAAAE&#10;AQAADwAAAGRycy9kb3ducmV2LnhtbE2PMU/DMBCFdyT+g3WVWBB1nEoRDbl0QLCwUVi6ufGRRLXP&#10;Uewmob8elwWWk57e03vfVbvFWTHRGHrPCGqdgSBuvOm5Rfj8eH14BBGiZqOtZ0L4pgC7+vam0qXx&#10;M7/TtI+tSCUcSo3QxTiUUoamI6fD2g/Eyfvyo9MxybGVZtRzKndW5llWSKd7TgudHui5o+a0PzuE&#10;YnkZ7t+2lM+Xxk58uCgVSSHerVT2BCLSEv/CcMVP6FAnpqM/swnCIqRH4u+9eirfgjgibIoNyLqS&#10;/+HrH1BLAwQUAAAACACHTuJASzyWpsUBAACLAwAADgAAAGRycy9lMm9Eb2MueG1srVNLjtQwEN0j&#10;cQfLezof1ANEnR6BWoOQEIzUcAC343Qs+SeXu5O+ANyAFRv2c64+B2Un6fmwmQUbp1JVefXeK2d1&#10;PWhFjsKDtKamxSKnRBhuG2n2Nf3+7ebVW0ogMNMwZY2o6UkAvV6/fLHqXSVK21nVCE8QxEDVu5p2&#10;Ibgqy4B3QjNYWCcMFlvrNQv46vdZ41mP6FplZZ5fZb31jfOWCwDMbsYinRD9cwBt20ouNpYftDBh&#10;RPVCsYCSoJMO6DqxbVvBw9e2BRGIqikqDenEIRjv4pmtV6zae+Y6yScK7DkUnmjSTBoceoHasMDI&#10;wct/oLTk3oJtw4JbnY1CkiOoosifeLPtmBNJC1oN7mI6/D9Y/uV464lsalpSYpjGhZ9//Tz/vjv/&#10;+UHKaE/voMKurcO+MHywA16aOQ+YjKqH1uv4RD0E62ju6WKuGALhmHxTXL0rlpRwLJWv82W+jCjZ&#10;/cfOQ/gorCYxqKnH3SVL2fEzhLF1bomzjL2RSqX9KfMogZgxk0XmI8MYhWE3THJ2tjmhGvXJoJPx&#10;VsyBn4PdHBycl/sO6RSJC7j3h4CDE5+IOkJNw3BHSdF0n+IlePieuu7/of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VIvlsdIAAAAEAQAADwAAAAAAAAABACAAAAAiAAAAZHJzL2Rvd25yZXYueG1s&#10;UEsBAhQAFAAAAAgAh07iQEs8lqbFAQAAiwMAAA4AAAAAAAAAAQAgAAAAI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tabs>
                        <w:tab w:val="right" w:pos="8307"/>
                        <w:tab w:val="clear" w:pos="8306"/>
                      </w:tabs>
                      <w:rPr>
                        <w:rFonts w:hint="eastAsia"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—————    1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307"/>
        <w:tab w:val="clear" w:pos="8306"/>
      </w:tabs>
    </w:pPr>
    <w:r>
      <w:rPr>
        <w:sz w:val="18"/>
      </w:rPr>
      <mc:AlternateContent>
        <mc:Choice Requires="wps">
          <w:drawing>
            <wp:anchor distT="0" distB="0" distL="90805" distR="90805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716915" cy="2305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915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4"/>
                            <w:tabs>
                              <w:tab w:val="right" w:pos="8307"/>
                              <w:tab w:val="clear" w:pos="8306"/>
                            </w:tabs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—————    1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8.15pt;width:56.45pt;mso-position-horizontal:right;mso-position-horizontal-relative:margin;z-index:251659264;mso-width-relative:page;mso-height-relative:page;" filled="f" stroked="f" coordsize="21600,21600" o:gfxdata="UEsDBAoAAAAAAIdO4kAAAAAAAAAAAAAAAAAEAAAAZHJzL1BLAwQUAAAACACHTuJASjNRv9UAAAAE&#10;AQAADwAAAGRycy9kb3ducmV2LnhtbE2PQWvCQBCF7wX/wzJCL6VuEkE0zcSD4E0opj3Y25qdZqPZ&#10;2ZBdje2v79pLexl4vMd73xTrm+3ElQbfOkZIZwkI4trplhuE97ft8xKED4q16hwTwhd5WJeTh0Ll&#10;2o28p2sVGhFL2OcKwYTQ51L62pBVfuZ64uh9usGqEOXQSD2oMZbbTmZJspBWtRwXjOppY6g+VxeL&#10;sH09tMTfcv+0Wo7uVGcfldn1iI/TNHkBEegW/sJwx4/oUEamo7uw9qJDiI+E33v30mwF4ogwX8xB&#10;loX8D1/+AFBLAwQUAAAACACHTuJAPiJ7HgUCAAD2AwAADgAAAGRycy9lMm9Eb2MueG1srVNLbtsw&#10;EN0X6B0I7mvJbpw2guWgqJGiQNEGSHsAmqIsAvx1hrLkHqC9QVfddN9z+RwdSv4EySaLbKRHcvRm&#10;3uPT4rq3hm0VoPau5NNJzply0lfabUr+7evNq7ecYRSuEsY7VfKdQn69fPli0YVCzXzjTaWAEYnD&#10;ogslb2IMRZahbJQVOPFBOTqsPVgRaQmbrALREbs12SzPL7POQxXAS4VIu6vxkB8Y4SmEvq61VCsv&#10;W6tcHFlBGRFJEjY6IF8O09a1kvFLXaOKzJSclMbhSU0Ir9MzWy5EsQERGi0PI4injPBAkxXaUdMT&#10;1UpEwVrQj6isluDR13Eivc1GIYMjpGKaP/DmrhFBDVrIagwn0/H5aOXn7S0wXZX8gjMnLF34/vev&#10;/Z9/+78/2UWypwtYUNVduIXDCgkmrX0NNr1JBesHS3cnS1UfmaTNN9PLq+mcM0lHs9f5bD5NnNn5&#10;4wAYPyhvWQIlB7qxwUix/YRxLD2WpF7O32hjaF8UxrGu5FfzWaIXlMSaEkDQBlKDbjPQ3KtPNCuB&#10;DdsKCgN6o6vx+sG3rhpbGUfDJcWjxoRiv+7pMMG1r3bkFv08NGnj4QdnHUWHyL63AhRn5qOju0k5&#10;OwI4gvURCCfp05LTqCN8H8c8tgH0piHmfJgcw7s2ktrBhHP3w3wUh8HGQ3RT3u6vh6rz77r8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ozUb/VAAAABAEAAA8AAAAAAAAAAQAgAAAAIgAAAGRycy9k&#10;b3ducmV2LnhtbFBLAQIUABQAAAAIAIdO4kA+InseBQIAAPYDAAAOAAAAAAAAAAEAIAAAACQBAABk&#10;cnMvZTJvRG9jLnhtbFBLBQYAAAAABgAGAFkBAACbBQAAAAA=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tabs>
                        <w:tab w:val="right" w:pos="8307"/>
                        <w:tab w:val="clear" w:pos="8306"/>
                      </w:tabs>
                      <w:rPr>
                        <w:rFonts w:hint="eastAsia"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—————    1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docVars>
    <w:docVar w:name="commondata" w:val="eyJoZGlkIjoiOGUzODE0MjNiZjg1ZWZlZjA5OWFjYmRkZWRkMzA3NjYifQ=="/>
  </w:docVars>
  <w:rsids>
    <w:rsidRoot w:val="00000000"/>
    <w:rsid w:val="0207695B"/>
    <w:rsid w:val="0BF52DC3"/>
    <w:rsid w:val="1AEF6571"/>
    <w:rsid w:val="1EDEB9EB"/>
    <w:rsid w:val="27BF708A"/>
    <w:rsid w:val="3FB99747"/>
    <w:rsid w:val="47AC6C76"/>
    <w:rsid w:val="4EE03679"/>
    <w:rsid w:val="57FE3F05"/>
    <w:rsid w:val="587815D7"/>
    <w:rsid w:val="5CFA0697"/>
    <w:rsid w:val="5DBDC13F"/>
    <w:rsid w:val="5EFF9505"/>
    <w:rsid w:val="5F1BAB45"/>
    <w:rsid w:val="73DB5804"/>
    <w:rsid w:val="75D74A6B"/>
    <w:rsid w:val="77DFF7CD"/>
    <w:rsid w:val="7DC7C296"/>
    <w:rsid w:val="7DFF1C0F"/>
    <w:rsid w:val="7FF1880E"/>
    <w:rsid w:val="7FF19A6C"/>
    <w:rsid w:val="9AAF105A"/>
    <w:rsid w:val="9B7CE0CC"/>
    <w:rsid w:val="A677B6B3"/>
    <w:rsid w:val="BFEA635D"/>
    <w:rsid w:val="D4A8C679"/>
    <w:rsid w:val="D77FA85D"/>
    <w:rsid w:val="DA5F4E7E"/>
    <w:rsid w:val="DBBFBABC"/>
    <w:rsid w:val="DEDB4C77"/>
    <w:rsid w:val="DEFB79F2"/>
    <w:rsid w:val="DFCF4967"/>
    <w:rsid w:val="DFF761EE"/>
    <w:rsid w:val="E5FF129F"/>
    <w:rsid w:val="E7CF1A59"/>
    <w:rsid w:val="EC37BA5D"/>
    <w:rsid w:val="EED66718"/>
    <w:rsid w:val="F925E6EC"/>
    <w:rsid w:val="F99FA6EC"/>
    <w:rsid w:val="FDE33F3F"/>
    <w:rsid w:val="FE737971"/>
    <w:rsid w:val="FF79694A"/>
    <w:rsid w:val="FF7E8219"/>
    <w:rsid w:val="FFEFD947"/>
    <w:rsid w:val="FFF6F8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21"/>
    <w:qFormat/>
    <w:uiPriority w:val="0"/>
    <w:rPr>
      <w:rFonts w:ascii="宋体" w:eastAsia="宋体" w:cs="宋体"/>
      <w:color w:val="000000"/>
      <w:sz w:val="24"/>
      <w:szCs w:val="24"/>
      <w:u w:val="none"/>
      <w:lang w:bidi="ar-SA"/>
    </w:rPr>
  </w:style>
  <w:style w:type="character" w:customStyle="1" w:styleId="10">
    <w:name w:val="font41"/>
    <w:qFormat/>
    <w:uiPriority w:val="0"/>
    <w:rPr>
      <w:rFonts w:ascii="CESI小标宋-GB13000" w:eastAsia="CESI小标宋-GB13000" w:cs="CESI小标宋-GB13000"/>
      <w:b/>
      <w:color w:val="000000"/>
      <w:sz w:val="40"/>
      <w:szCs w:val="40"/>
      <w:u w:val="none"/>
      <w:lang w:bidi="ar-SA"/>
    </w:rPr>
  </w:style>
  <w:style w:type="character" w:customStyle="1" w:styleId="11">
    <w:name w:val="font61"/>
    <w:qFormat/>
    <w:uiPriority w:val="0"/>
    <w:rPr>
      <w:rFonts w:ascii="宋体" w:eastAsia="宋体" w:cs="宋体"/>
      <w:b/>
      <w:color w:val="000000"/>
      <w:sz w:val="40"/>
      <w:szCs w:val="40"/>
      <w:u w:val="none"/>
      <w:lang w:bidi="ar-SA"/>
    </w:rPr>
  </w:style>
  <w:style w:type="character" w:customStyle="1" w:styleId="12">
    <w:name w:val="font01"/>
    <w:qFormat/>
    <w:uiPriority w:val="0"/>
    <w:rPr>
      <w:rFonts w:ascii="DejaVu Sans" w:hAnsi="DejaVu Sans" w:eastAsia="DejaVu Sans" w:cs="DejaVu Sans"/>
      <w:color w:val="000000"/>
      <w:sz w:val="28"/>
      <w:szCs w:val="28"/>
      <w:u w:val="none"/>
      <w:lang w:bidi="ar-SA"/>
    </w:rPr>
  </w:style>
  <w:style w:type="character" w:customStyle="1" w:styleId="13">
    <w:name w:val="font31"/>
    <w:qFormat/>
    <w:uiPriority w:val="0"/>
    <w:rPr>
      <w:rFonts w:ascii="仿宋_GB2312" w:eastAsia="仿宋_GB2312" w:cs="仿宋_GB2312"/>
      <w:color w:val="000000"/>
      <w:sz w:val="28"/>
      <w:szCs w:val="28"/>
      <w:u w:val="none"/>
      <w:lang w:bidi="ar-SA"/>
    </w:rPr>
  </w:style>
  <w:style w:type="character" w:customStyle="1" w:styleId="14">
    <w:name w:val="font71"/>
    <w:qFormat/>
    <w:uiPriority w:val="0"/>
    <w:rPr>
      <w:rFonts w:ascii="黑体" w:eastAsia="黑体" w:cs="黑体"/>
      <w:b/>
      <w:color w:val="000000"/>
      <w:sz w:val="32"/>
      <w:szCs w:val="32"/>
      <w:u w:val="none"/>
      <w:lang w:bidi="ar-SA"/>
    </w:rPr>
  </w:style>
  <w:style w:type="character" w:customStyle="1" w:styleId="15">
    <w:name w:val="font81"/>
    <w:qFormat/>
    <w:uiPriority w:val="0"/>
    <w:rPr>
      <w:rFonts w:ascii="方正小标宋_GBK" w:eastAsia="方正小标宋_GBK" w:cs="方正小标宋_GBK"/>
      <w:b/>
      <w:color w:val="000000"/>
      <w:sz w:val="32"/>
      <w:szCs w:val="32"/>
      <w:u w:val="none"/>
      <w:lang w:bidi="ar-SA"/>
    </w:rPr>
  </w:style>
  <w:style w:type="character" w:customStyle="1" w:styleId="16">
    <w:name w:val="font11"/>
    <w:qFormat/>
    <w:uiPriority w:val="0"/>
    <w:rPr>
      <w:rFonts w:ascii="黑体" w:eastAsia="黑体" w:cs="黑体"/>
      <w:b/>
      <w:color w:val="000000"/>
      <w:sz w:val="36"/>
      <w:szCs w:val="36"/>
      <w:u w:val="none"/>
      <w:lang w:bidi="ar-SA"/>
    </w:rPr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509</Words>
  <Characters>528</Characters>
  <Lines>304</Lines>
  <Paragraphs>79</Paragraphs>
  <TotalTime>9</TotalTime>
  <ScaleCrop>false</ScaleCrop>
  <LinksUpToDate>false</LinksUpToDate>
  <CharactersWithSpaces>889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2022-06-14T01:17:00Z</dcterms:created>
  <dc:creator>Administrator</dc:creator>
  <cp:lastModifiedBy>Administrator</cp:lastModifiedBy>
  <cp:lastPrinted>2022-07-11T14:12:52Z</cp:lastPrinted>
  <dcterms:modified xsi:type="dcterms:W3CDTF">2022-07-11T14:32:40Z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31A50B569E2949BDA57047D79E19B567</vt:lpwstr>
  </property>
</Properties>
</file>