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left"/>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eastAsia="zh-CN"/>
        </w:rPr>
        <w:t>附件</w:t>
      </w:r>
      <w:r>
        <w:rPr>
          <w:rFonts w:hint="eastAsia" w:ascii="仿宋_GB2312" w:hAnsi="仿宋_GB2312" w:eastAsia="仿宋_GB2312" w:cs="仿宋_GB2312"/>
          <w:b/>
          <w:bCs/>
          <w:i w:val="0"/>
          <w:caps w:val="0"/>
          <w:color w:val="000000"/>
          <w:spacing w:val="0"/>
          <w:sz w:val="32"/>
          <w:szCs w:val="32"/>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华文中宋" w:hAnsi="华文中宋" w:eastAsia="华文中宋" w:cs="华文中宋"/>
          <w:b/>
          <w:bCs/>
          <w:i w:val="0"/>
          <w:caps w:val="0"/>
          <w:color w:val="000000"/>
          <w:spacing w:val="0"/>
          <w:sz w:val="36"/>
          <w:szCs w:val="36"/>
        </w:rPr>
      </w:pPr>
      <w:r>
        <w:rPr>
          <w:rFonts w:hint="eastAsia" w:ascii="华文中宋" w:hAnsi="华文中宋" w:eastAsia="华文中宋" w:cs="华文中宋"/>
          <w:b/>
          <w:bCs/>
          <w:i w:val="0"/>
          <w:caps w:val="0"/>
          <w:color w:val="000000"/>
          <w:spacing w:val="0"/>
          <w:sz w:val="36"/>
          <w:szCs w:val="36"/>
          <w:lang w:eastAsia="zh-CN"/>
        </w:rPr>
        <w:t>南漳县事业单位公开招聘</w:t>
      </w:r>
      <w:r>
        <w:rPr>
          <w:rFonts w:hint="eastAsia" w:ascii="华文中宋" w:hAnsi="华文中宋" w:eastAsia="华文中宋" w:cs="华文中宋"/>
          <w:b/>
          <w:bCs/>
          <w:i w:val="0"/>
          <w:caps w:val="0"/>
          <w:color w:val="000000"/>
          <w:spacing w:val="0"/>
          <w:sz w:val="36"/>
          <w:szCs w:val="36"/>
        </w:rPr>
        <w:t>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ascii="仿宋_GB2312" w:hAnsi="宋体" w:eastAsia="仿宋_GB2312" w:cs="仿宋_GB2312"/>
          <w:b/>
          <w:bCs/>
          <w:i w:val="0"/>
          <w:caps w:val="0"/>
          <w:color w:val="000000"/>
          <w:spacing w:val="0"/>
          <w:sz w:val="36"/>
          <w:szCs w:val="36"/>
        </w:rPr>
      </w:pPr>
      <w:r>
        <w:rPr>
          <w:rFonts w:hint="eastAsia" w:ascii="华文中宋" w:hAnsi="华文中宋" w:eastAsia="华文中宋" w:cs="华文中宋"/>
          <w:b/>
          <w:bCs/>
          <w:i w:val="0"/>
          <w:caps w:val="0"/>
          <w:color w:val="000000"/>
          <w:spacing w:val="0"/>
          <w:sz w:val="36"/>
          <w:szCs w:val="36"/>
          <w:lang w:eastAsia="zh-CN"/>
        </w:rPr>
        <w:t>面</w:t>
      </w:r>
      <w:r>
        <w:rPr>
          <w:rFonts w:hint="eastAsia" w:ascii="华文中宋" w:hAnsi="华文中宋" w:eastAsia="华文中宋" w:cs="华文中宋"/>
          <w:b/>
          <w:bCs/>
          <w:i w:val="0"/>
          <w:caps w:val="0"/>
          <w:color w:val="000000"/>
          <w:spacing w:val="0"/>
          <w:sz w:val="36"/>
          <w:szCs w:val="36"/>
        </w:rPr>
        <w:t>试</w:t>
      </w:r>
      <w:r>
        <w:rPr>
          <w:rFonts w:hint="eastAsia" w:ascii="华文中宋" w:hAnsi="华文中宋" w:eastAsia="华文中宋" w:cs="华文中宋"/>
          <w:b/>
          <w:bCs/>
          <w:i w:val="0"/>
          <w:caps w:val="0"/>
          <w:color w:val="000000"/>
          <w:spacing w:val="0"/>
          <w:sz w:val="36"/>
          <w:szCs w:val="36"/>
          <w:lang w:eastAsia="zh-CN"/>
        </w:rPr>
        <w:t>疫</w:t>
      </w:r>
      <w:r>
        <w:rPr>
          <w:rFonts w:hint="eastAsia" w:ascii="华文中宋" w:hAnsi="华文中宋" w:eastAsia="华文中宋" w:cs="华文中宋"/>
          <w:b/>
          <w:bCs/>
          <w:i w:val="0"/>
          <w:caps w:val="0"/>
          <w:color w:val="000000"/>
          <w:spacing w:val="0"/>
          <w:sz w:val="36"/>
          <w:szCs w:val="36"/>
        </w:rPr>
        <w:t>情防控须知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ascii="仿宋_GB2312" w:hAnsi="宋体" w:eastAsia="仿宋_GB2312" w:cs="仿宋_GB2312"/>
          <w:b w:val="0"/>
          <w:i w:val="0"/>
          <w:caps w:val="0"/>
          <w:color w:val="000000"/>
          <w:spacing w:val="0"/>
          <w:sz w:val="31"/>
          <w:szCs w:val="3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宋体" w:hAnsi="宋体" w:eastAsia="宋体" w:cs="宋体"/>
          <w:b w:val="0"/>
          <w:i w:val="0"/>
          <w:caps w:val="0"/>
          <w:color w:val="000000"/>
          <w:spacing w:val="0"/>
          <w:sz w:val="21"/>
          <w:szCs w:val="21"/>
        </w:rPr>
      </w:pPr>
      <w:r>
        <w:rPr>
          <w:rFonts w:ascii="仿宋_GB2312" w:hAnsi="宋体" w:eastAsia="仿宋_GB2312" w:cs="仿宋_GB2312"/>
          <w:b w:val="0"/>
          <w:i w:val="0"/>
          <w:caps w:val="0"/>
          <w:color w:val="000000"/>
          <w:spacing w:val="0"/>
          <w:sz w:val="31"/>
          <w:szCs w:val="31"/>
        </w:rPr>
        <w:t>根据疫情防控工作有关要求，考生必须按以下要求参加考试：</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宋体" w:eastAsia="仿宋_GB2312" w:cs="仿宋_GB2312"/>
          <w:b w:val="0"/>
          <w:i w:val="0"/>
          <w:caps w:val="0"/>
          <w:color w:val="000000"/>
          <w:spacing w:val="0"/>
          <w:sz w:val="31"/>
          <w:szCs w:val="31"/>
          <w:lang w:val="en-US" w:eastAsia="zh-CN"/>
        </w:rPr>
      </w:pPr>
      <w:r>
        <w:rPr>
          <w:rFonts w:hint="eastAsia" w:ascii="仿宋_GB2312" w:hAnsi="宋体" w:eastAsia="仿宋_GB2312" w:cs="仿宋_GB2312"/>
          <w:b w:val="0"/>
          <w:i w:val="0"/>
          <w:caps w:val="0"/>
          <w:color w:val="000000"/>
          <w:spacing w:val="0"/>
          <w:sz w:val="31"/>
          <w:szCs w:val="31"/>
        </w:rPr>
        <w:t>考生应自觉遵守湖北省对国内重点地区人员健康管理措施。对从我省确定的管控区域来</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rPr>
        <w:t>返</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rPr>
        <w:t>鄂人员，</w:t>
      </w:r>
      <w:r>
        <w:rPr>
          <w:rFonts w:hint="eastAsia" w:ascii="仿宋_GB2312" w:hAnsi="宋体" w:eastAsia="仿宋_GB2312" w:cs="仿宋_GB2312"/>
          <w:b w:val="0"/>
          <w:i w:val="0"/>
          <w:caps w:val="0"/>
          <w:color w:val="000000"/>
          <w:spacing w:val="0"/>
          <w:sz w:val="31"/>
          <w:szCs w:val="31"/>
          <w:lang w:eastAsia="zh-CN"/>
        </w:rPr>
        <w:t>要按要求完成</w:t>
      </w:r>
      <w:r>
        <w:rPr>
          <w:rFonts w:hint="eastAsia" w:ascii="仿宋_GB2312" w:hAnsi="宋体" w:eastAsia="仿宋_GB2312" w:cs="仿宋_GB2312"/>
          <w:b w:val="0"/>
          <w:i w:val="0"/>
          <w:caps w:val="0"/>
          <w:color w:val="000000"/>
          <w:spacing w:val="0"/>
          <w:sz w:val="31"/>
          <w:szCs w:val="31"/>
        </w:rPr>
        <w:t>集中隔离</w:t>
      </w:r>
      <w:r>
        <w:rPr>
          <w:rFonts w:hint="eastAsia" w:ascii="仿宋_GB2312" w:hAnsi="宋体" w:eastAsia="仿宋_GB2312" w:cs="仿宋_GB2312"/>
          <w:b w:val="0"/>
          <w:i w:val="0"/>
          <w:caps w:val="0"/>
          <w:color w:val="000000"/>
          <w:spacing w:val="0"/>
          <w:sz w:val="31"/>
          <w:szCs w:val="31"/>
          <w:lang w:eastAsia="zh-CN"/>
        </w:rPr>
        <w:t>后方可参加考试，</w:t>
      </w:r>
      <w:r>
        <w:rPr>
          <w:rFonts w:hint="eastAsia" w:ascii="仿宋_GB2312" w:hAnsi="宋体" w:eastAsia="仿宋_GB2312" w:cs="仿宋_GB2312"/>
          <w:b w:val="0"/>
          <w:i w:val="0"/>
          <w:caps w:val="0"/>
          <w:color w:val="000000"/>
          <w:spacing w:val="0"/>
          <w:sz w:val="31"/>
          <w:szCs w:val="31"/>
        </w:rPr>
        <w:t>考试当天正在隔离或居家监测</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lang w:val="en-US" w:eastAsia="zh-CN"/>
        </w:rPr>
        <w:t>健康码显示为红码或黄码、考前14天内到过国内中</w:t>
      </w:r>
      <w:bookmarkStart w:id="0" w:name="_GoBack"/>
      <w:bookmarkEnd w:id="0"/>
      <w:r>
        <w:rPr>
          <w:rFonts w:hint="eastAsia" w:ascii="仿宋_GB2312" w:hAnsi="宋体" w:eastAsia="仿宋_GB2312" w:cs="仿宋_GB2312"/>
          <w:b w:val="0"/>
          <w:i w:val="0"/>
          <w:caps w:val="0"/>
          <w:color w:val="000000"/>
          <w:spacing w:val="0"/>
          <w:sz w:val="31"/>
          <w:szCs w:val="31"/>
          <w:lang w:val="en-US" w:eastAsia="zh-CN"/>
        </w:rPr>
        <w:t>高风险地区或21天内有境外旅居史的人员不得参加考试。</w:t>
      </w:r>
    </w:p>
    <w:p>
      <w:pPr>
        <w:pStyle w:val="3"/>
        <w:keepNext w:val="0"/>
        <w:keepLines w:val="0"/>
        <w:widowControl/>
        <w:numPr>
          <w:ilvl w:val="0"/>
          <w:numId w:val="1"/>
        </w:numPr>
        <w:suppressLineNumbers w:val="0"/>
        <w:spacing w:before="0" w:beforeAutospacing="0" w:after="0" w:afterAutospacing="0" w:line="26" w:lineRule="atLeast"/>
        <w:ind w:left="0" w:leftChars="0" w:firstLine="645" w:firstLineChars="0"/>
        <w:jc w:val="both"/>
        <w:rPr>
          <w:rFonts w:hint="eastAsia" w:ascii="仿宋_GB2312" w:hAnsi="宋体" w:eastAsia="仿宋_GB2312" w:cs="仿宋_GB2312"/>
          <w:b w:val="0"/>
          <w:i w:val="0"/>
          <w:caps w:val="0"/>
          <w:color w:val="000000"/>
          <w:spacing w:val="0"/>
          <w:sz w:val="31"/>
          <w:szCs w:val="31"/>
        </w:rPr>
      </w:pPr>
      <w:r>
        <w:rPr>
          <w:rFonts w:hint="eastAsia" w:ascii="仿宋_GB2312" w:hAnsi="宋体" w:eastAsia="仿宋_GB2312" w:cs="仿宋_GB2312"/>
          <w:b w:val="0"/>
          <w:i w:val="0"/>
          <w:caps w:val="0"/>
          <w:color w:val="000000"/>
          <w:spacing w:val="0"/>
          <w:sz w:val="31"/>
          <w:szCs w:val="31"/>
        </w:rPr>
        <w:t>考生应自觉遵守进入考试区域的健康管理规定。应接尽接新冠疫苗，主动配合接受体温检测，现场测量体温正常（＜37.3℃），</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rPr>
        <w:t>健康码</w:t>
      </w:r>
      <w:r>
        <w:rPr>
          <w:rFonts w:hint="eastAsia" w:ascii="仿宋_GB2312" w:hAnsi="宋体" w:eastAsia="仿宋_GB2312" w:cs="仿宋_GB2312"/>
          <w:b w:val="0"/>
          <w:i w:val="0"/>
          <w:caps w:val="0"/>
          <w:color w:val="000000"/>
          <w:spacing w:val="0"/>
          <w:sz w:val="31"/>
          <w:szCs w:val="31"/>
          <w:lang w:eastAsia="zh-CN"/>
        </w:rPr>
        <w:t>”为</w:t>
      </w:r>
      <w:r>
        <w:rPr>
          <w:rFonts w:hint="eastAsia" w:ascii="仿宋_GB2312" w:hAnsi="宋体" w:eastAsia="仿宋_GB2312" w:cs="仿宋_GB2312"/>
          <w:b w:val="0"/>
          <w:i w:val="0"/>
          <w:caps w:val="0"/>
          <w:color w:val="000000"/>
          <w:spacing w:val="0"/>
          <w:sz w:val="31"/>
          <w:szCs w:val="31"/>
        </w:rPr>
        <w:t>绿码</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rPr>
        <w:t>行程卡</w:t>
      </w:r>
      <w:r>
        <w:rPr>
          <w:rFonts w:hint="eastAsia" w:ascii="仿宋_GB2312" w:hAnsi="宋体" w:eastAsia="仿宋_GB2312" w:cs="仿宋_GB2312"/>
          <w:b w:val="0"/>
          <w:i w:val="0"/>
          <w:caps w:val="0"/>
          <w:color w:val="000000"/>
          <w:spacing w:val="0"/>
          <w:sz w:val="31"/>
          <w:szCs w:val="31"/>
          <w:lang w:eastAsia="zh-CN"/>
        </w:rPr>
        <w:t>”为绿色状态</w:t>
      </w:r>
      <w:r>
        <w:rPr>
          <w:rFonts w:hint="default" w:ascii="仿宋_GB2312" w:eastAsia="仿宋_GB2312" w:cs="仿宋_GB2312"/>
          <w:sz w:val="32"/>
          <w:szCs w:val="32"/>
        </w:rPr>
        <w:t>，根据不同情况提出不同要求</w:t>
      </w:r>
      <w:r>
        <w:rPr>
          <w:rFonts w:hint="eastAsia" w:ascii="仿宋_GB2312" w:hAnsi="宋体" w:eastAsia="仿宋_GB2312" w:cs="仿宋_GB2312"/>
          <w:b w:val="0"/>
          <w:i w:val="0"/>
          <w:caps w:val="0"/>
          <w:color w:val="000000"/>
          <w:spacing w:val="0"/>
          <w:sz w:val="31"/>
          <w:szCs w:val="31"/>
        </w:rPr>
        <w:t>；考前14天内有省外旅居史的考生</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rPr>
        <w:t>持考点所在地考前24小时内（</w:t>
      </w:r>
      <w:r>
        <w:rPr>
          <w:rFonts w:hint="eastAsia" w:ascii="仿宋_GB2312" w:hAnsi="宋体" w:eastAsia="仿宋_GB2312" w:cs="仿宋_GB2312"/>
          <w:b w:val="0"/>
          <w:i w:val="0"/>
          <w:caps w:val="0"/>
          <w:color w:val="000000"/>
          <w:spacing w:val="0"/>
          <w:sz w:val="31"/>
          <w:szCs w:val="31"/>
          <w:lang w:eastAsia="zh-CN"/>
        </w:rPr>
        <w:t>面试之日前</w:t>
      </w:r>
      <w:r>
        <w:rPr>
          <w:rFonts w:hint="eastAsia" w:ascii="仿宋_GB2312" w:hAnsi="宋体" w:eastAsia="仿宋_GB2312" w:cs="仿宋_GB2312"/>
          <w:b w:val="0"/>
          <w:i w:val="0"/>
          <w:caps w:val="0"/>
          <w:color w:val="000000"/>
          <w:spacing w:val="0"/>
          <w:sz w:val="31"/>
          <w:szCs w:val="31"/>
          <w:lang w:val="en-US" w:eastAsia="zh-CN"/>
        </w:rPr>
        <w:t>1</w:t>
      </w:r>
      <w:r>
        <w:rPr>
          <w:rFonts w:hint="eastAsia" w:ascii="仿宋_GB2312" w:hAnsi="宋体" w:eastAsia="仿宋_GB2312" w:cs="仿宋_GB2312"/>
          <w:b w:val="0"/>
          <w:i w:val="0"/>
          <w:caps w:val="0"/>
          <w:color w:val="000000"/>
          <w:spacing w:val="0"/>
          <w:sz w:val="31"/>
          <w:szCs w:val="31"/>
          <w:lang w:eastAsia="zh-CN"/>
        </w:rPr>
        <w:t>天</w:t>
      </w:r>
      <w:r>
        <w:rPr>
          <w:rFonts w:hint="eastAsia" w:ascii="仿宋_GB2312" w:hAnsi="宋体" w:eastAsia="仿宋_GB2312" w:cs="仿宋_GB2312"/>
          <w:b w:val="0"/>
          <w:i w:val="0"/>
          <w:caps w:val="0"/>
          <w:color w:val="000000"/>
          <w:spacing w:val="0"/>
          <w:sz w:val="31"/>
          <w:szCs w:val="31"/>
        </w:rPr>
        <w:t>起算）核酸检测阴性证明</w:t>
      </w:r>
      <w:r>
        <w:rPr>
          <w:rFonts w:hint="default" w:ascii="仿宋_GB2312" w:eastAsia="仿宋_GB2312" w:cs="仿宋_GB2312"/>
          <w:sz w:val="32"/>
          <w:szCs w:val="32"/>
        </w:rPr>
        <w:t>进入考试区域</w:t>
      </w:r>
      <w:r>
        <w:rPr>
          <w:rFonts w:hint="eastAsia" w:ascii="仿宋_GB2312" w:eastAsia="仿宋_GB2312" w:cs="仿宋_GB2312"/>
          <w:sz w:val="32"/>
          <w:szCs w:val="32"/>
          <w:lang w:eastAsia="zh-CN"/>
        </w:rPr>
        <w:t>；</w:t>
      </w:r>
      <w:r>
        <w:rPr>
          <w:rFonts w:hint="eastAsia" w:ascii="仿宋_GB2312" w:hAnsi="宋体" w:eastAsia="仿宋_GB2312" w:cs="仿宋_GB2312"/>
          <w:b w:val="0"/>
          <w:i w:val="0"/>
          <w:caps w:val="0"/>
          <w:color w:val="000000"/>
          <w:spacing w:val="0"/>
          <w:sz w:val="31"/>
          <w:szCs w:val="31"/>
        </w:rPr>
        <w:t>考前14天内没有省外旅居史的考生，持考点所在地考前48小时内（</w:t>
      </w:r>
      <w:r>
        <w:rPr>
          <w:rFonts w:hint="eastAsia" w:ascii="仿宋_GB2312" w:hAnsi="宋体" w:eastAsia="仿宋_GB2312" w:cs="仿宋_GB2312"/>
          <w:b w:val="0"/>
          <w:i w:val="0"/>
          <w:caps w:val="0"/>
          <w:color w:val="000000"/>
          <w:spacing w:val="0"/>
          <w:sz w:val="31"/>
          <w:szCs w:val="31"/>
          <w:lang w:val="en-US" w:eastAsia="zh-CN"/>
        </w:rPr>
        <w:t>面试之日前2天起</w:t>
      </w:r>
      <w:r>
        <w:rPr>
          <w:rFonts w:hint="eastAsia" w:ascii="仿宋_GB2312" w:hAnsi="宋体" w:eastAsia="仿宋_GB2312" w:cs="仿宋_GB2312"/>
          <w:b w:val="0"/>
          <w:i w:val="0"/>
          <w:caps w:val="0"/>
          <w:color w:val="000000"/>
          <w:spacing w:val="0"/>
          <w:sz w:val="31"/>
          <w:szCs w:val="31"/>
        </w:rPr>
        <w:t>算）核酸检测阴性证明（</w:t>
      </w:r>
      <w:r>
        <w:rPr>
          <w:rFonts w:hint="eastAsia" w:ascii="仿宋_GB2312" w:hAnsi="宋体" w:eastAsia="仿宋_GB2312" w:cs="仿宋_GB2312"/>
          <w:b w:val="0"/>
          <w:i w:val="0"/>
          <w:caps w:val="0"/>
          <w:color w:val="000000"/>
          <w:spacing w:val="0"/>
          <w:sz w:val="31"/>
          <w:szCs w:val="31"/>
          <w:lang w:eastAsia="zh-CN"/>
        </w:rPr>
        <w:t>襄阳市</w:t>
      </w:r>
      <w:r>
        <w:rPr>
          <w:rFonts w:hint="eastAsia" w:ascii="仿宋_GB2312" w:hAnsi="宋体" w:eastAsia="仿宋_GB2312" w:cs="仿宋_GB2312"/>
          <w:b w:val="0"/>
          <w:i w:val="0"/>
          <w:caps w:val="0"/>
          <w:color w:val="000000"/>
          <w:spacing w:val="0"/>
          <w:sz w:val="31"/>
          <w:szCs w:val="31"/>
        </w:rPr>
        <w:t>核酸检测阴性证明互认）</w:t>
      </w:r>
      <w:r>
        <w:rPr>
          <w:rFonts w:hint="default" w:ascii="仿宋_GB2312" w:eastAsia="仿宋_GB2312" w:cs="仿宋_GB2312"/>
          <w:sz w:val="32"/>
          <w:szCs w:val="32"/>
        </w:rPr>
        <w:t>进入考试区域</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645"/>
        <w:jc w:val="left"/>
        <w:textAlignment w:val="auto"/>
        <w:outlineLvl w:val="9"/>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4、考生应</w:t>
      </w:r>
      <w:r>
        <w:rPr>
          <w:rFonts w:hint="eastAsia" w:ascii="仿宋_GB2312" w:hAnsi="宋体" w:eastAsia="仿宋_GB2312" w:cs="仿宋_GB2312"/>
          <w:b w:val="0"/>
          <w:i w:val="0"/>
          <w:caps w:val="0"/>
          <w:color w:val="000000"/>
          <w:spacing w:val="0"/>
          <w:sz w:val="31"/>
          <w:szCs w:val="31"/>
          <w:lang w:eastAsia="zh-CN"/>
        </w:rPr>
        <w:t>按时到达集中地点集合</w:t>
      </w:r>
      <w:r>
        <w:rPr>
          <w:rFonts w:hint="eastAsia" w:ascii="仿宋_GB2312" w:hAnsi="宋体" w:eastAsia="仿宋_GB2312" w:cs="仿宋_GB2312"/>
          <w:b w:val="0"/>
          <w:i w:val="0"/>
          <w:caps w:val="0"/>
          <w:color w:val="000000"/>
          <w:spacing w:val="0"/>
          <w:sz w:val="31"/>
          <w:szCs w:val="31"/>
        </w:rPr>
        <w:t>，并自备口罩做好个人防护工作。考试期间，应全程佩戴口罩，但接受身份验证时可临时摘除口罩。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7、疫情风险等级、疫情防控政策和核酸检测机构信息查询可使用“国务院客户端”微信小程序查询。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8、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凡隐瞒或谎报旅居史、接触史、健康状况等疫情防控重点信息，不配合有关人员进行防疫检测、询问、排查、送诊等工作的考生，将按照疫情防控相关规定处理。</w:t>
      </w:r>
    </w:p>
    <w:p>
      <w:pPr>
        <w:keepNext w:val="0"/>
        <w:keepLines w:val="0"/>
        <w:pageBreakBefore w:val="0"/>
        <w:kinsoku/>
        <w:wordWrap/>
        <w:overflowPunct/>
        <w:topLinePunct w:val="0"/>
        <w:autoSpaceDE/>
        <w:autoSpaceDN/>
        <w:bidi w:val="0"/>
        <w:adjustRightInd/>
        <w:snapToGrid/>
        <w:spacing w:line="600" w:lineRule="exact"/>
        <w:ind w:firstLine="620" w:firstLineChars="200"/>
        <w:jc w:val="both"/>
        <w:textAlignment w:val="auto"/>
        <w:rPr>
          <w:rFonts w:hint="eastAsia" w:ascii="仿宋_GB2312" w:hAnsi="宋体" w:eastAsia="仿宋_GB2312" w:cs="仿宋_GB2312"/>
          <w:b w:val="0"/>
          <w:i w:val="0"/>
          <w:caps w:val="0"/>
          <w:color w:val="000000"/>
          <w:spacing w:val="0"/>
          <w:kern w:val="0"/>
          <w:sz w:val="31"/>
          <w:szCs w:val="31"/>
          <w:lang w:val="en-US" w:eastAsia="zh-CN" w:bidi="ar"/>
        </w:rPr>
      </w:pPr>
      <w:r>
        <w:rPr>
          <w:rFonts w:hint="eastAsia" w:ascii="仿宋_GB2312" w:hAnsi="宋体" w:eastAsia="仿宋_GB2312" w:cs="仿宋_GB2312"/>
          <w:b w:val="0"/>
          <w:i w:val="0"/>
          <w:caps w:val="0"/>
          <w:color w:val="000000"/>
          <w:spacing w:val="0"/>
          <w:kern w:val="0"/>
          <w:sz w:val="31"/>
          <w:szCs w:val="31"/>
          <w:lang w:val="en-US" w:eastAsia="zh-CN" w:bidi="ar"/>
        </w:rPr>
        <w:t>9、所有考生进入考点时需给工作人员提交《南漳县事业单位公开招聘工作人员面试考生健康声明及安全考试承诺书》，下载地址：南漳县人力资源和社会保障局网上报名系统https://pxks.hbnz.gov.cn/或南漳新闻网、南漳政府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宋体" w:eastAsia="仿宋_GB2312" w:cs="仿宋_GB2312"/>
          <w:b w:val="0"/>
          <w:i w:val="0"/>
          <w:caps w:val="0"/>
          <w:color w:val="000000"/>
          <w:spacing w:val="0"/>
          <w:kern w:val="0"/>
          <w:sz w:val="31"/>
          <w:szCs w:val="31"/>
          <w:lang w:val="en-US" w:eastAsia="zh-CN" w:bidi="ar"/>
        </w:rPr>
      </w:pPr>
      <w:r>
        <w:rPr>
          <w:rFonts w:hint="eastAsia" w:ascii="仿宋_GB2312" w:hAnsi="宋体" w:eastAsia="仿宋_GB2312" w:cs="仿宋_GB2312"/>
          <w:b w:val="0"/>
          <w:i w:val="0"/>
          <w:caps w:val="0"/>
          <w:color w:val="000000"/>
          <w:spacing w:val="0"/>
          <w:kern w:val="0"/>
          <w:sz w:val="31"/>
          <w:szCs w:val="31"/>
          <w:lang w:val="en-US" w:eastAsia="zh-CN" w:bidi="ar"/>
        </w:rPr>
        <w:t>附件：南漳县2022年度公开招聘高中（中职）、特殊教育学校及幼儿园教师笔试考生健康声明及安全考试承诺书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宋体" w:eastAsia="仿宋_GB2312" w:cs="仿宋_GB2312"/>
          <w:b w:val="0"/>
          <w:i w:val="0"/>
          <w:caps w:val="0"/>
          <w:color w:val="000000"/>
          <w:spacing w:val="0"/>
          <w:kern w:val="0"/>
          <w:sz w:val="31"/>
          <w:szCs w:val="31"/>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宋体" w:eastAsia="仿宋_GB2312" w:cs="仿宋_GB2312"/>
          <w:b w:val="0"/>
          <w:i w:val="0"/>
          <w:caps w:val="0"/>
          <w:color w:val="000000"/>
          <w:spacing w:val="0"/>
          <w:kern w:val="0"/>
          <w:sz w:val="31"/>
          <w:szCs w:val="31"/>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宋体" w:eastAsia="仿宋_GB2312" w:cs="仿宋_GB2312"/>
          <w:b w:val="0"/>
          <w:i w:val="0"/>
          <w:caps w:val="0"/>
          <w:color w:val="000000"/>
          <w:spacing w:val="0"/>
          <w:kern w:val="0"/>
          <w:sz w:val="31"/>
          <w:szCs w:val="31"/>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leftChars="0" w:right="0" w:rightChars="0" w:firstLine="645"/>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宋体" w:eastAsia="仿宋_GB2312" w:cs="仿宋_GB2312"/>
          <w:b w:val="0"/>
          <w:i w:val="0"/>
          <w:caps w:val="0"/>
          <w:color w:val="000000"/>
          <w:spacing w:val="0"/>
          <w:sz w:val="31"/>
          <w:szCs w:val="31"/>
          <w:lang w:val="en-US" w:eastAsia="zh-CN"/>
        </w:rPr>
        <w:t xml:space="preserve">                    </w:t>
      </w:r>
      <w:r>
        <w:rPr>
          <w:rFonts w:hint="eastAsia"/>
          <w:lang w:val="en-US" w:eastAsia="zh-CN"/>
        </w:rPr>
        <w:t xml:space="preserve"> </w:t>
      </w:r>
      <w:r>
        <w:rPr>
          <w:rFonts w:hint="eastAsia" w:ascii="仿宋_GB2312" w:hAnsi="仿宋_GB2312" w:eastAsia="仿宋_GB2312" w:cs="仿宋_GB2312"/>
          <w:sz w:val="32"/>
          <w:szCs w:val="32"/>
          <w:lang w:val="en-US" w:eastAsia="zh-CN"/>
        </w:rPr>
        <w:t>南漳县人力资源和社会保障局</w:t>
      </w:r>
    </w:p>
    <w:p>
      <w:pPr>
        <w:keepNext w:val="0"/>
        <w:keepLines w:val="0"/>
        <w:pageBreakBefore w:val="0"/>
        <w:kinsoku/>
        <w:wordWrap/>
        <w:overflowPunct/>
        <w:topLinePunct w:val="0"/>
        <w:autoSpaceDE/>
        <w:autoSpaceDN/>
        <w:bidi w:val="0"/>
        <w:adjustRightInd/>
        <w:snapToGrid/>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2022年7月4日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81412420">
    <w:nsid w:val="E163C644"/>
    <w:multiLevelType w:val="singleLevel"/>
    <w:tmpl w:val="E163C644"/>
    <w:lvl w:ilvl="0" w:tentative="1">
      <w:start w:val="1"/>
      <w:numFmt w:val="decimal"/>
      <w:suff w:val="nothing"/>
      <w:lvlText w:val="%1、"/>
      <w:lvlJc w:val="left"/>
    </w:lvl>
  </w:abstractNum>
  <w:num w:numId="1">
    <w:abstractNumId w:val="37814124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13DC0"/>
    <w:rsid w:val="1AF11A21"/>
    <w:rsid w:val="1CBB0084"/>
    <w:rsid w:val="26AB24A4"/>
    <w:rsid w:val="2B3F7ED0"/>
    <w:rsid w:val="31241EF3"/>
    <w:rsid w:val="31587771"/>
    <w:rsid w:val="36017A25"/>
    <w:rsid w:val="3AC13DC0"/>
    <w:rsid w:val="3E0B6FF5"/>
    <w:rsid w:val="3E1E1EF2"/>
    <w:rsid w:val="442442FD"/>
    <w:rsid w:val="4C526EEF"/>
    <w:rsid w:val="4D086DE8"/>
    <w:rsid w:val="4D8D7070"/>
    <w:rsid w:val="4E8863CB"/>
    <w:rsid w:val="51CB616F"/>
    <w:rsid w:val="55ED43F3"/>
    <w:rsid w:val="567D14BA"/>
    <w:rsid w:val="59775F0A"/>
    <w:rsid w:val="5B4F7103"/>
    <w:rsid w:val="630D0EA6"/>
    <w:rsid w:val="6BD325B1"/>
    <w:rsid w:val="736B76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2022-05-12T09:42:00Z</dcterms:created>
  <dc:creator>Administrator</dc:creator>
  <cp:lastModifiedBy>Administrator</cp:lastModifiedBy>
  <cp:lastPrinted>2022-05-13T02:08:00Z</cp:lastPrinted>
  <dcterms:modified xsi:type="dcterms:W3CDTF">2022-07-04T07:44:59Z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