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随州高新区公开遴选公务员报名推荐表</w:t>
      </w: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134"/>
        <w:gridCol w:w="298"/>
        <w:gridCol w:w="626"/>
        <w:gridCol w:w="351"/>
        <w:gridCol w:w="851"/>
        <w:gridCol w:w="133"/>
        <w:gridCol w:w="1143"/>
        <w:gridCol w:w="147"/>
        <w:gridCol w:w="1052"/>
        <w:gridCol w:w="3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    岁)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   岁)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(职级)</w:t>
            </w:r>
          </w:p>
        </w:tc>
        <w:tc>
          <w:tcPr>
            <w:tcW w:w="3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编制性质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  码</w:t>
            </w:r>
          </w:p>
        </w:tc>
        <w:tc>
          <w:tcPr>
            <w:tcW w:w="3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限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工作年限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是否已满工作服务年限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选调生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是否参加过2021年度各级公开遴选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公务员招录考试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right="113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right="11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发表的主要文章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right="10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试用期转正后历年年度考核结果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是否存在不得参加公开遴选情形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庭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主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要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成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员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及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重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要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社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会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关</w:t>
            </w:r>
          </w:p>
          <w:p>
            <w:pPr>
              <w:spacing w:line="26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推荐单位审核意  见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(盖章)   </w:t>
            </w:r>
          </w:p>
          <w:p>
            <w:pPr>
              <w:spacing w:line="320" w:lineRule="exact"/>
              <w:ind w:left="720" w:hanging="720" w:hanging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 月   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县级组织部门意  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(盖章)   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市级组织部门意  见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  意见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spacing w:line="300" w:lineRule="exact"/>
        <w:ind w:left="-283" w:leftChars="-13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注：1.编制性质分为“行政、参公、其他”；</w:t>
      </w:r>
    </w:p>
    <w:p>
      <w:pPr>
        <w:spacing w:line="300" w:lineRule="exact"/>
        <w:ind w:left="-283" w:leftChars="-135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</w:rPr>
        <w:t>市直单位人员填报时，县级组织部门意见栏不填。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22C"/>
    <w:rsid w:val="00415F73"/>
    <w:rsid w:val="005D56ED"/>
    <w:rsid w:val="006C322C"/>
    <w:rsid w:val="0087054A"/>
    <w:rsid w:val="009C6CDC"/>
    <w:rsid w:val="00A32E8E"/>
    <w:rsid w:val="00BB6364"/>
    <w:rsid w:val="00C0294D"/>
    <w:rsid w:val="00D11D50"/>
    <w:rsid w:val="00E34B54"/>
    <w:rsid w:val="00E64326"/>
    <w:rsid w:val="00F157CA"/>
    <w:rsid w:val="226E1D52"/>
    <w:rsid w:val="2B8D0104"/>
    <w:rsid w:val="3B65691C"/>
    <w:rsid w:val="532B4660"/>
    <w:rsid w:val="6AC90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2021-09-17T03:07:00Z</dcterms:created>
  <dc:creator>FANG</dc:creator>
  <cp:lastModifiedBy>Administrator</cp:lastModifiedBy>
  <dcterms:modified xsi:type="dcterms:W3CDTF">2021-09-30T05:56:30Z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6D20B265D4D542298E53279BD2F89263</vt:lpwstr>
  </property>
</Properties>
</file>