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秭归县2021年公开招聘国有企业工作人员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报名表</w:t>
      </w:r>
      <w:bookmarkEnd w:id="0"/>
    </w:p>
    <w:p>
      <w:pPr>
        <w:jc w:val="both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报考单位：</w:t>
      </w:r>
      <w:r>
        <w:rPr>
          <w:rFonts w:hint="eastAsia" w:ascii="Times New Roman" w:hAnsi="Times New Roman" w:eastAsia="宋体" w:cs="Times New Roman"/>
          <w:bCs/>
          <w:sz w:val="30"/>
          <w:szCs w:val="32"/>
        </w:rPr>
        <w:t xml:space="preserve">                      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报考职位：</w:t>
      </w:r>
    </w:p>
    <w:tbl>
      <w:tblPr>
        <w:tblStyle w:val="2"/>
        <w:tblW w:w="8843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4"/>
        <w:gridCol w:w="245"/>
        <w:gridCol w:w="785"/>
        <w:gridCol w:w="455"/>
        <w:gridCol w:w="721"/>
        <w:gridCol w:w="314"/>
        <w:gridCol w:w="414"/>
        <w:gridCol w:w="440"/>
        <w:gridCol w:w="852"/>
        <w:gridCol w:w="41"/>
        <w:gridCol w:w="237"/>
        <w:gridCol w:w="283"/>
        <w:gridCol w:w="719"/>
        <w:gridCol w:w="180"/>
        <w:gridCol w:w="718"/>
        <w:gridCol w:w="143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名</w:t>
            </w:r>
          </w:p>
        </w:tc>
        <w:tc>
          <w:tcPr>
            <w:tcW w:w="3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217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所在地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面貌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2" w:hRule="exact"/>
        </w:trPr>
        <w:tc>
          <w:tcPr>
            <w:tcW w:w="12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普通高校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190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2" w:hRule="exact"/>
        </w:trPr>
        <w:tc>
          <w:tcPr>
            <w:tcW w:w="12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成人高校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90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参加工作时间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健康状况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术资格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2" w:hRule="atLeast"/>
        </w:trPr>
        <w:tc>
          <w:tcPr>
            <w:tcW w:w="12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地址</w:t>
            </w:r>
          </w:p>
        </w:tc>
        <w:tc>
          <w:tcPr>
            <w:tcW w:w="4259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固定电话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2" w:hRule="atLeast"/>
        </w:trPr>
        <w:tc>
          <w:tcPr>
            <w:tcW w:w="12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4259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移动电话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5" w:hRule="atLeas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E-mail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7" w:leftChars="-8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17" w:leftChars="8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   编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7" w:leftChars="-8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32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第一学历毕业院校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最高学历毕业院校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现工作单位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819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历</w:t>
            </w:r>
          </w:p>
        </w:tc>
        <w:tc>
          <w:tcPr>
            <w:tcW w:w="8156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312" w:hRule="atLeast"/>
        </w:trPr>
        <w:tc>
          <w:tcPr>
            <w:tcW w:w="8831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1581" w:firstLineChars="75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98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奖惩情况</w:t>
            </w:r>
          </w:p>
        </w:tc>
        <w:tc>
          <w:tcPr>
            <w:tcW w:w="7854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家庭主要成员及重要社会关系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称谓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年龄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</w:trPr>
        <w:tc>
          <w:tcPr>
            <w:tcW w:w="98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招考单位审查意见</w:t>
            </w:r>
          </w:p>
        </w:tc>
        <w:tc>
          <w:tcPr>
            <w:tcW w:w="7854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(盖章)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105" w:leftChars="-50" w:right="0" w:firstLine="168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98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111" w:leftChars="53" w:right="113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 注</w:t>
            </w:r>
          </w:p>
        </w:tc>
        <w:tc>
          <w:tcPr>
            <w:tcW w:w="7854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40B2D"/>
    <w:rsid w:val="458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2021-09-06T09:08:00Z</dcterms:created>
  <dc:creator>天堂有雨</dc:creator>
  <cp:lastModifiedBy>天堂有雨</cp:lastModifiedBy>
  <dcterms:modified xsi:type="dcterms:W3CDTF">2021-09-06T09:08:30Z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FB383D4812784949B356C7E22D1E9DA4</vt:lpwstr>
  </property>
</Properties>
</file>