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</w:p>
    <w:p>
      <w:pPr>
        <w:snapToGrid w:val="0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2021年秭归县事业单位统一公开招聘工作人员</w:t>
      </w:r>
      <w:r>
        <w:rPr>
          <w:rFonts w:hint="eastAsia" w:ascii="方正小标宋简体" w:eastAsia="方正小标宋简体"/>
          <w:sz w:val="32"/>
          <w:szCs w:val="32"/>
        </w:rPr>
        <w:t>资格复审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情</w:t>
      </w:r>
      <w:r>
        <w:rPr>
          <w:rFonts w:hint="eastAsia" w:ascii="方正小标宋简体" w:eastAsia="方正小标宋简体"/>
          <w:sz w:val="32"/>
          <w:szCs w:val="32"/>
        </w:rPr>
        <w:t>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/>
                <w:sz w:val="21"/>
                <w:szCs w:val="21"/>
              </w:rPr>
              <w:t>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《2021年秭归县事业单位统一公开招聘工作人员公告》</w:t>
            </w:r>
            <w:r>
              <w:rPr>
                <w:rFonts w:hint="eastAsia" w:ascii="宋体" w:hAnsi="宋体"/>
                <w:szCs w:val="21"/>
                <w:lang w:eastAsia="zh-CN"/>
              </w:rPr>
              <w:t>、报</w:t>
            </w:r>
            <w:r>
              <w:rPr>
                <w:rFonts w:hint="eastAsia" w:ascii="宋体" w:hAnsi="宋体"/>
                <w:szCs w:val="21"/>
              </w:rPr>
              <w:t>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A9628BA"/>
    <w:rsid w:val="12882A49"/>
    <w:rsid w:val="15C26CAE"/>
    <w:rsid w:val="24A6175E"/>
    <w:rsid w:val="2B667489"/>
    <w:rsid w:val="321D3432"/>
    <w:rsid w:val="35D7612F"/>
    <w:rsid w:val="38086FEC"/>
    <w:rsid w:val="4531521B"/>
    <w:rsid w:val="4D4A4B8F"/>
    <w:rsid w:val="52656222"/>
    <w:rsid w:val="55BC1445"/>
    <w:rsid w:val="5889686E"/>
    <w:rsid w:val="649C1F80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2018-05-31T05:29:00Z</cp:lastPrinted>
  <dcterms:modified xsi:type="dcterms:W3CDTF">2021-07-13T01:53:57Z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