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0576" w:rsidRDefault="009D0576" w:rsidP="009D0576">
      <w:pPr>
        <w:pStyle w:val="a3"/>
        <w:shd w:val="clear" w:color="auto" w:fill="FFFFFF"/>
        <w:spacing w:before="0" w:beforeAutospacing="0" w:after="150" w:afterAutospacing="0" w:line="585" w:lineRule="atLeast"/>
        <w:ind w:firstLine="675"/>
        <w:jc w:val="center"/>
        <w:rPr>
          <w:rFonts w:ascii="微软雅黑" w:eastAsia="微软雅黑" w:hAnsi="微软雅黑"/>
          <w:color w:val="333333"/>
        </w:rPr>
      </w:pPr>
      <w:r>
        <w:rPr>
          <w:rStyle w:val="a4"/>
          <w:rFonts w:hint="eastAsia"/>
          <w:color w:val="333333"/>
          <w:spacing w:val="15"/>
          <w:sz w:val="36"/>
          <w:szCs w:val="36"/>
        </w:rPr>
        <w:t>蕲春县2018年农村义务教育学校（非新机制）教师</w:t>
      </w:r>
    </w:p>
    <w:p w:rsidR="009D0576" w:rsidRDefault="009D0576" w:rsidP="009D0576">
      <w:pPr>
        <w:pStyle w:val="a3"/>
        <w:shd w:val="clear" w:color="auto" w:fill="FFFFFF"/>
        <w:spacing w:before="0" w:beforeAutospacing="0" w:after="150" w:afterAutospacing="0" w:line="585" w:lineRule="atLeast"/>
        <w:jc w:val="center"/>
        <w:rPr>
          <w:rFonts w:ascii="微软雅黑" w:eastAsia="微软雅黑" w:hAnsi="微软雅黑" w:hint="eastAsia"/>
          <w:color w:val="333333"/>
        </w:rPr>
      </w:pPr>
      <w:r>
        <w:rPr>
          <w:rStyle w:val="a4"/>
          <w:rFonts w:hint="eastAsia"/>
          <w:color w:val="333333"/>
          <w:sz w:val="36"/>
          <w:szCs w:val="36"/>
        </w:rPr>
        <w:t>招聘公告</w:t>
      </w:r>
      <w:r>
        <w:rPr>
          <w:rFonts w:ascii="仿宋_GB2312" w:eastAsia="仿宋_GB2312" w:hint="eastAsia"/>
          <w:b/>
          <w:bCs/>
          <w:color w:val="333333"/>
          <w:spacing w:val="15"/>
          <w:sz w:val="32"/>
          <w:szCs w:val="32"/>
        </w:rPr>
        <w:br/>
      </w:r>
    </w:p>
    <w:p w:rsidR="009D0576" w:rsidRDefault="009D0576" w:rsidP="009D0576">
      <w:pPr>
        <w:pStyle w:val="a3"/>
        <w:shd w:val="clear" w:color="auto" w:fill="FFFFFF"/>
        <w:spacing w:before="0" w:beforeAutospacing="0" w:after="150" w:afterAutospacing="0" w:line="585" w:lineRule="atLeast"/>
        <w:ind w:firstLine="675"/>
        <w:rPr>
          <w:rFonts w:ascii="微软雅黑" w:eastAsia="微软雅黑" w:hAnsi="微软雅黑" w:hint="eastAsia"/>
          <w:color w:val="333333"/>
        </w:rPr>
      </w:pPr>
      <w:r>
        <w:rPr>
          <w:rFonts w:ascii="仿宋_GB2312" w:eastAsia="仿宋_GB2312" w:hAnsi="微软雅黑" w:hint="eastAsia"/>
          <w:color w:val="333333"/>
          <w:spacing w:val="15"/>
          <w:sz w:val="32"/>
          <w:szCs w:val="32"/>
        </w:rPr>
        <w:br/>
      </w:r>
    </w:p>
    <w:p w:rsidR="009D0576" w:rsidRDefault="009D0576" w:rsidP="009D0576">
      <w:pPr>
        <w:pStyle w:val="a3"/>
        <w:shd w:val="clear" w:color="auto" w:fill="FFFFFF"/>
        <w:spacing w:before="0" w:beforeAutospacing="0" w:after="150" w:afterAutospacing="0" w:line="585" w:lineRule="atLeast"/>
        <w:ind w:firstLine="675"/>
        <w:rPr>
          <w:rFonts w:ascii="微软雅黑" w:eastAsia="微软雅黑" w:hAnsi="微软雅黑" w:hint="eastAsia"/>
          <w:color w:val="333333"/>
        </w:rPr>
      </w:pPr>
      <w:r>
        <w:rPr>
          <w:rFonts w:ascii="仿宋_GB2312" w:eastAsia="仿宋_GB2312" w:hAnsi="微软雅黑" w:hint="eastAsia"/>
          <w:color w:val="333333"/>
          <w:spacing w:val="15"/>
          <w:sz w:val="32"/>
          <w:szCs w:val="32"/>
        </w:rPr>
        <w:t>2018年，我县除了按照湖北省统一实行的新机制教师“空岗补齐”的办法，招录22名新机制教师外，还面向社会公开招聘120名农村义务教育学校（非新机制）教师,其中语文40名、数学各40名，英语、体育（偏重篮、足球）、音乐、美术各10名，均为小学阶段岗位（具体岗位详见附件）。现将招聘有关事项公告如下：</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Style w:val="a4"/>
          <w:rFonts w:ascii="微软雅黑" w:eastAsia="微软雅黑" w:hAnsi="微软雅黑" w:hint="eastAsia"/>
          <w:color w:val="333333"/>
        </w:rPr>
        <w:t> </w:t>
      </w:r>
      <w:r>
        <w:rPr>
          <w:rStyle w:val="a4"/>
          <w:rFonts w:ascii="楷体_GB2312" w:eastAsia="楷体_GB2312" w:hAnsi="微软雅黑" w:hint="eastAsia"/>
          <w:color w:val="333333"/>
          <w:spacing w:val="15"/>
          <w:sz w:val="32"/>
          <w:szCs w:val="32"/>
        </w:rPr>
        <w:t>一、招聘条件</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Style w:val="a4"/>
          <w:rFonts w:ascii="微软雅黑" w:eastAsia="微软雅黑" w:hAnsi="微软雅黑" w:hint="eastAsia"/>
          <w:color w:val="333333"/>
          <w:spacing w:val="15"/>
        </w:rPr>
        <w:t>     </w:t>
      </w:r>
      <w:r>
        <w:rPr>
          <w:rStyle w:val="a4"/>
          <w:rFonts w:ascii="微软雅黑" w:eastAsia="微软雅黑" w:hAnsi="微软雅黑" w:hint="eastAsia"/>
          <w:color w:val="333333"/>
        </w:rPr>
        <w:t> </w:t>
      </w:r>
      <w:r>
        <w:rPr>
          <w:rStyle w:val="a4"/>
          <w:rFonts w:ascii="仿宋_GB2312" w:eastAsia="仿宋_GB2312" w:hAnsi="微软雅黑" w:hint="eastAsia"/>
          <w:color w:val="333333"/>
          <w:spacing w:val="15"/>
          <w:sz w:val="32"/>
          <w:szCs w:val="32"/>
        </w:rPr>
        <w:t>（一）报考者须同时符合以下条件：</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1、思想政治素质好，拥护党的路线方针政策，具有全心全意为人民服务的宗旨意识，遵纪守法，品行端正；</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2、有理想、有追求、责任感强，志愿到农村乡镇学校任教，爱岗敬业，乐于奉献；</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lastRenderedPageBreak/>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3、学习成绩优良，具有符合教师岗位的专业能力，有较好的表达能力和较强的综合素质；</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4、身心健康，适应农村乡镇学校工作需要；</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5、须具有大学本科及以上学历，或全日制师范类专业专科毕业；</w:t>
      </w:r>
    </w:p>
    <w:p w:rsidR="009D0576" w:rsidRDefault="009D0576" w:rsidP="009D0576">
      <w:pPr>
        <w:pStyle w:val="a3"/>
        <w:shd w:val="clear" w:color="auto" w:fill="FFFFFF"/>
        <w:spacing w:before="0" w:beforeAutospacing="0" w:after="150" w:afterAutospacing="0" w:line="585" w:lineRule="atLeast"/>
        <w:ind w:firstLine="705"/>
        <w:rPr>
          <w:rFonts w:ascii="微软雅黑" w:eastAsia="微软雅黑" w:hAnsi="微软雅黑" w:hint="eastAsia"/>
          <w:color w:val="333333"/>
        </w:rPr>
      </w:pPr>
      <w:r>
        <w:rPr>
          <w:rFonts w:ascii="仿宋_GB2312" w:eastAsia="仿宋_GB2312" w:hAnsi="微软雅黑" w:hint="eastAsia"/>
          <w:color w:val="000000"/>
          <w:spacing w:val="15"/>
          <w:sz w:val="32"/>
          <w:szCs w:val="32"/>
        </w:rPr>
        <w:t>6、持有相应学</w:t>
      </w:r>
      <w:proofErr w:type="gramStart"/>
      <w:r>
        <w:rPr>
          <w:rFonts w:ascii="仿宋_GB2312" w:eastAsia="仿宋_GB2312" w:hAnsi="微软雅黑" w:hint="eastAsia"/>
          <w:color w:val="000000"/>
          <w:spacing w:val="15"/>
          <w:sz w:val="32"/>
          <w:szCs w:val="32"/>
        </w:rPr>
        <w:t>段教师</w:t>
      </w:r>
      <w:proofErr w:type="gramEnd"/>
      <w:r>
        <w:rPr>
          <w:rFonts w:ascii="仿宋_GB2312" w:eastAsia="仿宋_GB2312" w:hAnsi="微软雅黑" w:hint="eastAsia"/>
          <w:color w:val="000000"/>
          <w:spacing w:val="15"/>
          <w:sz w:val="32"/>
          <w:szCs w:val="32"/>
        </w:rPr>
        <w:t>资格证书，符合学历要求暂未取得教师资格证的，可以报名参加考试，但应在三年聘期内取得相应学</w:t>
      </w:r>
      <w:proofErr w:type="gramStart"/>
      <w:r>
        <w:rPr>
          <w:rFonts w:ascii="仿宋_GB2312" w:eastAsia="仿宋_GB2312" w:hAnsi="微软雅黑" w:hint="eastAsia"/>
          <w:color w:val="000000"/>
          <w:spacing w:val="15"/>
          <w:sz w:val="32"/>
          <w:szCs w:val="32"/>
        </w:rPr>
        <w:t>段教师</w:t>
      </w:r>
      <w:proofErr w:type="gramEnd"/>
      <w:r>
        <w:rPr>
          <w:rFonts w:ascii="仿宋_GB2312" w:eastAsia="仿宋_GB2312" w:hAnsi="微软雅黑" w:hint="eastAsia"/>
          <w:color w:val="000000"/>
          <w:spacing w:val="15"/>
          <w:sz w:val="32"/>
          <w:szCs w:val="32"/>
        </w:rPr>
        <w:t>资格证，未能按时取得的，解除聘用关系。</w:t>
      </w:r>
    </w:p>
    <w:p w:rsidR="009D0576" w:rsidRDefault="009D0576" w:rsidP="009D0576">
      <w:pPr>
        <w:pStyle w:val="a3"/>
        <w:shd w:val="clear" w:color="auto" w:fill="FFFFFF"/>
        <w:spacing w:before="0" w:beforeAutospacing="0" w:after="150" w:afterAutospacing="0" w:line="585" w:lineRule="atLeast"/>
        <w:ind w:firstLine="705"/>
        <w:rPr>
          <w:rFonts w:ascii="微软雅黑" w:eastAsia="微软雅黑" w:hAnsi="微软雅黑" w:hint="eastAsia"/>
          <w:color w:val="333333"/>
        </w:rPr>
      </w:pPr>
      <w:r>
        <w:rPr>
          <w:rFonts w:ascii="仿宋_GB2312" w:eastAsia="仿宋_GB2312" w:hAnsi="微软雅黑" w:hint="eastAsia"/>
          <w:color w:val="000000"/>
          <w:spacing w:val="15"/>
          <w:sz w:val="32"/>
          <w:szCs w:val="32"/>
        </w:rPr>
        <w:t>7、年龄在40周岁及以下（即1977年6月1日及以后出生）。</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Style w:val="a4"/>
          <w:rFonts w:ascii="微软雅黑" w:eastAsia="微软雅黑" w:hAnsi="微软雅黑" w:hint="eastAsia"/>
          <w:color w:val="333333"/>
          <w:spacing w:val="15"/>
        </w:rPr>
        <w:t>     </w:t>
      </w:r>
      <w:r>
        <w:rPr>
          <w:rStyle w:val="a4"/>
          <w:rFonts w:ascii="微软雅黑" w:eastAsia="微软雅黑" w:hAnsi="微软雅黑" w:hint="eastAsia"/>
          <w:color w:val="333333"/>
        </w:rPr>
        <w:t> </w:t>
      </w:r>
      <w:r>
        <w:rPr>
          <w:rStyle w:val="a4"/>
          <w:rFonts w:ascii="仿宋_GB2312" w:eastAsia="仿宋_GB2312" w:hAnsi="微软雅黑" w:hint="eastAsia"/>
          <w:color w:val="333333"/>
          <w:spacing w:val="15"/>
          <w:sz w:val="32"/>
          <w:szCs w:val="32"/>
        </w:rPr>
        <w:t>（二）有下列情况之一的不受理报考：</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1、曾因犯罪受过刑事处罚的；</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2、曾被开除公职的；</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3、法律、法规、规章规定可不受理报考的人员。</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Style w:val="a4"/>
          <w:rFonts w:ascii="微软雅黑" w:eastAsia="微软雅黑" w:hAnsi="微软雅黑" w:hint="eastAsia"/>
          <w:color w:val="333333"/>
          <w:spacing w:val="15"/>
        </w:rPr>
        <w:t>     </w:t>
      </w:r>
      <w:r>
        <w:rPr>
          <w:rStyle w:val="a4"/>
          <w:rFonts w:ascii="微软雅黑" w:eastAsia="微软雅黑" w:hAnsi="微软雅黑" w:hint="eastAsia"/>
          <w:color w:val="333333"/>
        </w:rPr>
        <w:t> </w:t>
      </w:r>
      <w:r>
        <w:rPr>
          <w:rStyle w:val="a4"/>
          <w:rFonts w:ascii="楷体_GB2312" w:eastAsia="楷体_GB2312" w:hAnsi="微软雅黑" w:hint="eastAsia"/>
          <w:color w:val="333333"/>
          <w:spacing w:val="15"/>
          <w:sz w:val="32"/>
          <w:szCs w:val="32"/>
        </w:rPr>
        <w:t>二、报考程序及要求</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微软雅黑" w:eastAsia="微软雅黑" w:hAnsi="微软雅黑" w:hint="eastAsia"/>
          <w:color w:val="333333"/>
        </w:rPr>
        <w:t> </w:t>
      </w:r>
      <w:r>
        <w:rPr>
          <w:rFonts w:ascii="仿宋_GB2312" w:eastAsia="仿宋_GB2312" w:hAnsi="微软雅黑" w:hint="eastAsia"/>
          <w:color w:val="333333"/>
          <w:spacing w:val="15"/>
          <w:sz w:val="32"/>
          <w:szCs w:val="32"/>
        </w:rPr>
        <w:t>我县农村义务教育学校教师公开招聘工作采取本人在网上报名、参加全省统一笔试、县内组织面试的方式进行。</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lastRenderedPageBreak/>
        <w:t>     </w:t>
      </w:r>
      <w:r>
        <w:rPr>
          <w:rFonts w:ascii="微软雅黑" w:eastAsia="微软雅黑" w:hAnsi="微软雅黑" w:hint="eastAsia"/>
          <w:color w:val="333333"/>
        </w:rPr>
        <w:t> </w:t>
      </w:r>
      <w:r>
        <w:rPr>
          <w:rStyle w:val="a4"/>
          <w:rFonts w:ascii="仿宋_GB2312" w:eastAsia="仿宋_GB2312" w:hAnsi="微软雅黑" w:hint="eastAsia"/>
          <w:color w:val="333333"/>
          <w:spacing w:val="15"/>
          <w:sz w:val="32"/>
          <w:szCs w:val="32"/>
        </w:rPr>
        <w:t>（一）报名时间与方式</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微软雅黑" w:eastAsia="微软雅黑" w:hAnsi="微软雅黑" w:hint="eastAsia"/>
          <w:color w:val="333333"/>
        </w:rPr>
        <w:t> </w:t>
      </w:r>
      <w:r>
        <w:rPr>
          <w:rFonts w:ascii="仿宋_GB2312" w:eastAsia="仿宋_GB2312" w:hAnsi="微软雅黑" w:hint="eastAsia"/>
          <w:color w:val="333333"/>
          <w:spacing w:val="15"/>
          <w:sz w:val="32"/>
          <w:szCs w:val="32"/>
        </w:rPr>
        <w:t>报名时间：与湖北省2018年农村义务教育新机制教师招聘报名时间相同；</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微软雅黑" w:eastAsia="微软雅黑" w:hAnsi="微软雅黑" w:hint="eastAsia"/>
          <w:color w:val="333333"/>
        </w:rPr>
        <w:t> </w:t>
      </w:r>
      <w:r>
        <w:rPr>
          <w:rFonts w:ascii="仿宋_GB2312" w:eastAsia="仿宋_GB2312" w:hAnsi="微软雅黑" w:hint="eastAsia"/>
          <w:color w:val="333333"/>
          <w:spacing w:val="15"/>
          <w:sz w:val="32"/>
          <w:szCs w:val="32"/>
        </w:rPr>
        <w:t>报名方式：本次招聘考试的报名、准考证打印均通过湖北省教育考试院网（</w:t>
      </w:r>
      <w:r>
        <w:rPr>
          <w:rFonts w:ascii="仿宋_GB2312" w:eastAsia="仿宋_GB2312" w:hAnsi="微软雅黑" w:hint="eastAsia"/>
          <w:color w:val="333333"/>
          <w:spacing w:val="15"/>
          <w:sz w:val="32"/>
          <w:szCs w:val="32"/>
        </w:rPr>
        <w:t> </w:t>
      </w:r>
      <w:hyperlink r:id="rId4" w:history="1">
        <w:r>
          <w:rPr>
            <w:rStyle w:val="a5"/>
            <w:rFonts w:ascii="仿宋_GB2312" w:eastAsia="仿宋_GB2312" w:hAnsi="微软雅黑" w:hint="eastAsia"/>
            <w:color w:val="000000"/>
            <w:spacing w:val="15"/>
            <w:sz w:val="32"/>
            <w:szCs w:val="32"/>
          </w:rPr>
          <w:t>http://www.hbea.edu.cn</w:t>
        </w:r>
      </w:hyperlink>
      <w:r>
        <w:rPr>
          <w:rFonts w:ascii="仿宋_GB2312" w:eastAsia="仿宋_GB2312" w:hAnsi="微软雅黑" w:hint="eastAsia"/>
          <w:color w:val="333333"/>
          <w:spacing w:val="15"/>
          <w:sz w:val="32"/>
          <w:szCs w:val="32"/>
        </w:rPr>
        <w:t>）进行。</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Style w:val="a4"/>
          <w:rFonts w:ascii="微软雅黑" w:eastAsia="微软雅黑" w:hAnsi="微软雅黑" w:hint="eastAsia"/>
          <w:color w:val="333333"/>
          <w:spacing w:val="15"/>
        </w:rPr>
        <w:t>     </w:t>
      </w:r>
      <w:r>
        <w:rPr>
          <w:rStyle w:val="a4"/>
          <w:rFonts w:ascii="微软雅黑" w:eastAsia="微软雅黑" w:hAnsi="微软雅黑" w:hint="eastAsia"/>
          <w:color w:val="333333"/>
        </w:rPr>
        <w:t> </w:t>
      </w:r>
      <w:r>
        <w:rPr>
          <w:rStyle w:val="a4"/>
          <w:rFonts w:ascii="仿宋_GB2312" w:eastAsia="仿宋_GB2312" w:hAnsi="微软雅黑" w:hint="eastAsia"/>
          <w:color w:val="333333"/>
          <w:spacing w:val="15"/>
          <w:sz w:val="32"/>
          <w:szCs w:val="32"/>
        </w:rPr>
        <w:t>（二）报名要求</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1、报考人员可在上述规定的报名期间登录湖北省教育</w:t>
      </w:r>
      <w:proofErr w:type="gramStart"/>
      <w:r>
        <w:rPr>
          <w:rFonts w:ascii="仿宋_GB2312" w:eastAsia="仿宋_GB2312" w:hAnsi="微软雅黑" w:hint="eastAsia"/>
          <w:color w:val="333333"/>
          <w:spacing w:val="15"/>
          <w:sz w:val="32"/>
          <w:szCs w:val="32"/>
        </w:rPr>
        <w:t>考试院网报名</w:t>
      </w:r>
      <w:proofErr w:type="gramEnd"/>
      <w:r>
        <w:rPr>
          <w:rFonts w:ascii="仿宋_GB2312" w:eastAsia="仿宋_GB2312" w:hAnsi="微软雅黑" w:hint="eastAsia"/>
          <w:color w:val="333333"/>
          <w:spacing w:val="15"/>
          <w:sz w:val="32"/>
          <w:szCs w:val="32"/>
        </w:rPr>
        <w:t>，报名时，报考人员应仔细阅读招聘公告和诚信应考承诺书，如实填写相关信息。如考生报名资格条件不符合岗位要求或填写信息错误，以及弄虚作假，在面试</w:t>
      </w:r>
      <w:proofErr w:type="gramStart"/>
      <w:r>
        <w:rPr>
          <w:rFonts w:ascii="仿宋_GB2312" w:eastAsia="仿宋_GB2312" w:hAnsi="微软雅黑" w:hint="eastAsia"/>
          <w:color w:val="333333"/>
          <w:spacing w:val="15"/>
          <w:sz w:val="32"/>
          <w:szCs w:val="32"/>
        </w:rPr>
        <w:t>前资格</w:t>
      </w:r>
      <w:proofErr w:type="gramEnd"/>
      <w:r>
        <w:rPr>
          <w:rFonts w:ascii="仿宋_GB2312" w:eastAsia="仿宋_GB2312" w:hAnsi="微软雅黑" w:hint="eastAsia"/>
          <w:color w:val="333333"/>
          <w:spacing w:val="15"/>
          <w:sz w:val="32"/>
          <w:szCs w:val="32"/>
        </w:rPr>
        <w:t>审查时将取消面试资格。由此产生的后果由考生本人承担。</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2、报名与考试均使用二代身份证，报考人员上传本人近期免冠正面电子证件照片（jpg格式、两寸、20KB以下）。</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3、考生在报名时，只能选择一个学科进行报名，不需填报到学校。</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4、报考人员在网上提出报考申请后，系统会自动生成一个报名序号（共6位数），这个序号是报考人</w:t>
      </w:r>
      <w:r>
        <w:rPr>
          <w:rFonts w:ascii="仿宋_GB2312" w:eastAsia="仿宋_GB2312" w:hAnsi="微软雅黑" w:hint="eastAsia"/>
          <w:color w:val="333333"/>
          <w:spacing w:val="15"/>
          <w:sz w:val="32"/>
          <w:szCs w:val="32"/>
        </w:rPr>
        <w:lastRenderedPageBreak/>
        <w:t>员下载打印准考证和成绩查询等事项的重要依据和关键信息，请注意保存。</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Style w:val="a4"/>
          <w:rFonts w:ascii="微软雅黑" w:eastAsia="微软雅黑" w:hAnsi="微软雅黑" w:hint="eastAsia"/>
          <w:color w:val="333333"/>
          <w:spacing w:val="15"/>
        </w:rPr>
        <w:t>      </w:t>
      </w:r>
      <w:r>
        <w:rPr>
          <w:rStyle w:val="a4"/>
          <w:rFonts w:ascii="仿宋_GB2312" w:eastAsia="仿宋_GB2312" w:hAnsi="微软雅黑" w:hint="eastAsia"/>
          <w:color w:val="333333"/>
          <w:spacing w:val="15"/>
          <w:sz w:val="32"/>
          <w:szCs w:val="32"/>
        </w:rPr>
        <w:t>（三）准考证发放</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微软雅黑" w:eastAsia="微软雅黑" w:hAnsi="微软雅黑" w:hint="eastAsia"/>
          <w:color w:val="333333"/>
        </w:rPr>
        <w:t> </w:t>
      </w:r>
      <w:r>
        <w:rPr>
          <w:rFonts w:ascii="仿宋_GB2312" w:eastAsia="仿宋_GB2312" w:hAnsi="微软雅黑" w:hint="eastAsia"/>
          <w:color w:val="333333"/>
          <w:spacing w:val="15"/>
          <w:sz w:val="32"/>
          <w:szCs w:val="32"/>
        </w:rPr>
        <w:t>网上报名成功后，报考人员应于考前一周登录湖北省教育</w:t>
      </w:r>
      <w:proofErr w:type="gramStart"/>
      <w:r>
        <w:rPr>
          <w:rFonts w:ascii="仿宋_GB2312" w:eastAsia="仿宋_GB2312" w:hAnsi="微软雅黑" w:hint="eastAsia"/>
          <w:color w:val="333333"/>
          <w:spacing w:val="15"/>
          <w:sz w:val="32"/>
          <w:szCs w:val="32"/>
        </w:rPr>
        <w:t>考试院网下载</w:t>
      </w:r>
      <w:proofErr w:type="gramEnd"/>
      <w:r>
        <w:rPr>
          <w:rFonts w:ascii="仿宋_GB2312" w:eastAsia="仿宋_GB2312" w:hAnsi="微软雅黑" w:hint="eastAsia"/>
          <w:color w:val="333333"/>
          <w:spacing w:val="15"/>
          <w:sz w:val="32"/>
          <w:szCs w:val="32"/>
        </w:rPr>
        <w:t>打印笔试准考证（A4纸黑白打印即可，准考证请注意保存）。打印中遇到问题请登录上述网站查询或与湖北省教育考试院联系解决。</w:t>
      </w:r>
    </w:p>
    <w:p w:rsidR="009D0576" w:rsidRDefault="009D0576" w:rsidP="009D0576">
      <w:pPr>
        <w:pStyle w:val="a3"/>
        <w:shd w:val="clear" w:color="auto" w:fill="FFFFFF"/>
        <w:spacing w:before="0" w:beforeAutospacing="0" w:after="150" w:afterAutospacing="0" w:line="585" w:lineRule="atLeast"/>
        <w:ind w:firstLine="705"/>
        <w:rPr>
          <w:rFonts w:ascii="微软雅黑" w:eastAsia="微软雅黑" w:hAnsi="微软雅黑" w:hint="eastAsia"/>
          <w:color w:val="333333"/>
        </w:rPr>
      </w:pPr>
      <w:r>
        <w:rPr>
          <w:rFonts w:ascii="仿宋_GB2312" w:eastAsia="仿宋_GB2312" w:hAnsi="微软雅黑" w:hint="eastAsia"/>
          <w:color w:val="333333"/>
          <w:spacing w:val="15"/>
          <w:sz w:val="32"/>
          <w:szCs w:val="32"/>
        </w:rPr>
        <w:t>联系电话：027-68880231。</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Style w:val="a4"/>
          <w:rFonts w:ascii="微软雅黑" w:eastAsia="微软雅黑" w:hAnsi="微软雅黑" w:hint="eastAsia"/>
          <w:color w:val="333333"/>
          <w:spacing w:val="15"/>
        </w:rPr>
        <w:t>     </w:t>
      </w:r>
      <w:r>
        <w:rPr>
          <w:rStyle w:val="a4"/>
          <w:rFonts w:ascii="微软雅黑" w:eastAsia="微软雅黑" w:hAnsi="微软雅黑" w:hint="eastAsia"/>
          <w:color w:val="333333"/>
        </w:rPr>
        <w:t> </w:t>
      </w:r>
      <w:r>
        <w:rPr>
          <w:rStyle w:val="a4"/>
          <w:rFonts w:ascii="楷体_GB2312" w:eastAsia="楷体_GB2312" w:hAnsi="微软雅黑" w:hint="eastAsia"/>
          <w:color w:val="333333"/>
          <w:spacing w:val="15"/>
          <w:sz w:val="32"/>
          <w:szCs w:val="32"/>
        </w:rPr>
        <w:t>三、笔试</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Style w:val="a4"/>
          <w:rFonts w:ascii="微软雅黑" w:eastAsia="微软雅黑" w:hAnsi="微软雅黑" w:hint="eastAsia"/>
          <w:color w:val="333333"/>
          <w:spacing w:val="15"/>
        </w:rPr>
        <w:t>     </w:t>
      </w:r>
      <w:r>
        <w:rPr>
          <w:rStyle w:val="a4"/>
          <w:rFonts w:ascii="微软雅黑" w:eastAsia="微软雅黑" w:hAnsi="微软雅黑" w:hint="eastAsia"/>
          <w:color w:val="333333"/>
        </w:rPr>
        <w:t> </w:t>
      </w:r>
      <w:r>
        <w:rPr>
          <w:rStyle w:val="a4"/>
          <w:rFonts w:ascii="仿宋_GB2312" w:eastAsia="仿宋_GB2312" w:hAnsi="微软雅黑" w:hint="eastAsia"/>
          <w:color w:val="333333"/>
          <w:spacing w:val="15"/>
          <w:sz w:val="32"/>
          <w:szCs w:val="32"/>
        </w:rPr>
        <w:t>（一）笔试时间及地点</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1、笔试时间：与湖北省2018年农村义务教育新机制教师招聘报名时间相同；</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2、笔试地点详见准考证。</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Style w:val="a4"/>
          <w:rFonts w:ascii="微软雅黑" w:eastAsia="微软雅黑" w:hAnsi="微软雅黑" w:hint="eastAsia"/>
          <w:color w:val="333333"/>
          <w:spacing w:val="15"/>
        </w:rPr>
        <w:t>     </w:t>
      </w:r>
      <w:r>
        <w:rPr>
          <w:rStyle w:val="a4"/>
          <w:rFonts w:ascii="微软雅黑" w:eastAsia="微软雅黑" w:hAnsi="微软雅黑" w:hint="eastAsia"/>
          <w:color w:val="333333"/>
        </w:rPr>
        <w:t> </w:t>
      </w:r>
      <w:r>
        <w:rPr>
          <w:rStyle w:val="a4"/>
          <w:rFonts w:ascii="仿宋_GB2312" w:eastAsia="仿宋_GB2312" w:hAnsi="微软雅黑" w:hint="eastAsia"/>
          <w:color w:val="333333"/>
          <w:spacing w:val="15"/>
          <w:sz w:val="32"/>
          <w:szCs w:val="32"/>
        </w:rPr>
        <w:t>（二）笔试内容及要求</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与湖北省2018年农村义务教育新机制教师招聘笔试内容和要求相同。</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Style w:val="a4"/>
          <w:rFonts w:ascii="微软雅黑" w:eastAsia="微软雅黑" w:hAnsi="微软雅黑" w:hint="eastAsia"/>
          <w:color w:val="333333"/>
          <w:spacing w:val="15"/>
        </w:rPr>
        <w:t>     </w:t>
      </w:r>
      <w:r>
        <w:rPr>
          <w:rStyle w:val="a4"/>
          <w:rFonts w:ascii="微软雅黑" w:eastAsia="微软雅黑" w:hAnsi="微软雅黑" w:hint="eastAsia"/>
          <w:color w:val="333333"/>
        </w:rPr>
        <w:t> </w:t>
      </w:r>
      <w:r>
        <w:rPr>
          <w:rStyle w:val="a4"/>
          <w:rFonts w:ascii="仿宋_GB2312" w:eastAsia="仿宋_GB2312" w:hAnsi="微软雅黑" w:hint="eastAsia"/>
          <w:color w:val="333333"/>
          <w:spacing w:val="15"/>
          <w:sz w:val="32"/>
          <w:szCs w:val="32"/>
        </w:rPr>
        <w:t>（三）笔试成绩查询</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lastRenderedPageBreak/>
        <w:t>     </w:t>
      </w:r>
      <w:r>
        <w:rPr>
          <w:rFonts w:ascii="微软雅黑" w:eastAsia="微软雅黑" w:hAnsi="微软雅黑" w:hint="eastAsia"/>
          <w:color w:val="333333"/>
        </w:rPr>
        <w:t> </w:t>
      </w:r>
      <w:r>
        <w:rPr>
          <w:rFonts w:ascii="仿宋_GB2312" w:eastAsia="仿宋_GB2312" w:hAnsi="微软雅黑" w:hint="eastAsia"/>
          <w:color w:val="333333"/>
          <w:spacing w:val="15"/>
          <w:sz w:val="32"/>
          <w:szCs w:val="32"/>
        </w:rPr>
        <w:t>笔试结束后，由省教育考试</w:t>
      </w:r>
      <w:proofErr w:type="gramStart"/>
      <w:r>
        <w:rPr>
          <w:rFonts w:ascii="仿宋_GB2312" w:eastAsia="仿宋_GB2312" w:hAnsi="微软雅黑" w:hint="eastAsia"/>
          <w:color w:val="333333"/>
          <w:spacing w:val="15"/>
          <w:sz w:val="32"/>
          <w:szCs w:val="32"/>
        </w:rPr>
        <w:t>院统一</w:t>
      </w:r>
      <w:proofErr w:type="gramEnd"/>
      <w:r>
        <w:rPr>
          <w:rFonts w:ascii="仿宋_GB2312" w:eastAsia="仿宋_GB2312" w:hAnsi="微软雅黑" w:hint="eastAsia"/>
          <w:color w:val="333333"/>
          <w:spacing w:val="15"/>
          <w:sz w:val="32"/>
          <w:szCs w:val="32"/>
        </w:rPr>
        <w:t>组织阅卷评分，考生可于2018年5月底通过湖北省教育</w:t>
      </w:r>
      <w:proofErr w:type="gramStart"/>
      <w:r>
        <w:rPr>
          <w:rFonts w:ascii="仿宋_GB2312" w:eastAsia="仿宋_GB2312" w:hAnsi="微软雅黑" w:hint="eastAsia"/>
          <w:color w:val="333333"/>
          <w:spacing w:val="15"/>
          <w:sz w:val="32"/>
          <w:szCs w:val="32"/>
        </w:rPr>
        <w:t>考试院网查询</w:t>
      </w:r>
      <w:proofErr w:type="gramEnd"/>
      <w:r>
        <w:rPr>
          <w:rFonts w:ascii="仿宋_GB2312" w:eastAsia="仿宋_GB2312" w:hAnsi="微软雅黑" w:hint="eastAsia"/>
          <w:color w:val="333333"/>
          <w:spacing w:val="15"/>
          <w:sz w:val="32"/>
          <w:szCs w:val="32"/>
        </w:rPr>
        <w:t>个人的笔试成绩。</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Style w:val="a4"/>
          <w:rFonts w:ascii="微软雅黑" w:eastAsia="微软雅黑" w:hAnsi="微软雅黑" w:hint="eastAsia"/>
          <w:color w:val="333333"/>
          <w:spacing w:val="15"/>
        </w:rPr>
        <w:t>     </w:t>
      </w:r>
      <w:r>
        <w:rPr>
          <w:rStyle w:val="a4"/>
          <w:rFonts w:ascii="微软雅黑" w:eastAsia="微软雅黑" w:hAnsi="微软雅黑" w:hint="eastAsia"/>
          <w:color w:val="333333"/>
        </w:rPr>
        <w:t> </w:t>
      </w:r>
      <w:r>
        <w:rPr>
          <w:rStyle w:val="a4"/>
          <w:rFonts w:ascii="仿宋_GB2312" w:eastAsia="仿宋_GB2312" w:hAnsi="微软雅黑" w:hint="eastAsia"/>
          <w:color w:val="333333"/>
          <w:spacing w:val="15"/>
          <w:sz w:val="32"/>
          <w:szCs w:val="32"/>
        </w:rPr>
        <w:t>（四）笔试成绩计算方法</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微软雅黑" w:eastAsia="微软雅黑" w:hAnsi="微软雅黑" w:hint="eastAsia"/>
          <w:color w:val="333333"/>
        </w:rPr>
        <w:t> </w:t>
      </w:r>
      <w:r>
        <w:rPr>
          <w:rFonts w:ascii="仿宋_GB2312" w:eastAsia="仿宋_GB2312" w:hAnsi="微软雅黑" w:hint="eastAsia"/>
          <w:color w:val="333333"/>
          <w:spacing w:val="15"/>
          <w:sz w:val="32"/>
          <w:szCs w:val="32"/>
        </w:rPr>
        <w:t>教育教学专业知识、综合知识两科满分各为100分，考生的笔试成绩＝教育教学专业知识考试成绩×70%＋综合知识考试成绩×30%。</w:t>
      </w:r>
    </w:p>
    <w:p w:rsidR="009D0576" w:rsidRDefault="009D0576" w:rsidP="009D0576">
      <w:pPr>
        <w:pStyle w:val="a3"/>
        <w:shd w:val="clear" w:color="auto" w:fill="FFFFFF"/>
        <w:spacing w:before="0" w:beforeAutospacing="0" w:after="150" w:afterAutospacing="0" w:line="585" w:lineRule="atLeast"/>
        <w:ind w:firstLine="630"/>
        <w:rPr>
          <w:rFonts w:ascii="微软雅黑" w:eastAsia="微软雅黑" w:hAnsi="微软雅黑" w:hint="eastAsia"/>
          <w:color w:val="333333"/>
        </w:rPr>
      </w:pPr>
      <w:proofErr w:type="gramStart"/>
      <w:r>
        <w:rPr>
          <w:rFonts w:ascii="仿宋_GB2312" w:eastAsia="仿宋_GB2312" w:hAnsi="微软雅黑" w:hint="eastAsia"/>
          <w:color w:val="333333"/>
          <w:spacing w:val="15"/>
          <w:sz w:val="32"/>
          <w:szCs w:val="32"/>
        </w:rPr>
        <w:t>资教生</w:t>
      </w:r>
      <w:proofErr w:type="gramEnd"/>
      <w:r>
        <w:rPr>
          <w:rFonts w:ascii="仿宋_GB2312" w:eastAsia="仿宋_GB2312" w:hAnsi="微软雅黑" w:hint="eastAsia"/>
          <w:color w:val="333333"/>
          <w:spacing w:val="15"/>
          <w:sz w:val="32"/>
          <w:szCs w:val="32"/>
        </w:rPr>
        <w:t>（</w:t>
      </w:r>
      <w:proofErr w:type="gramStart"/>
      <w:r>
        <w:rPr>
          <w:rFonts w:ascii="仿宋_GB2312" w:eastAsia="仿宋_GB2312" w:hAnsi="微软雅黑" w:hint="eastAsia"/>
          <w:color w:val="333333"/>
          <w:spacing w:val="15"/>
          <w:sz w:val="32"/>
          <w:szCs w:val="32"/>
        </w:rPr>
        <w:t>特</w:t>
      </w:r>
      <w:proofErr w:type="gramEnd"/>
      <w:r>
        <w:rPr>
          <w:rFonts w:ascii="仿宋_GB2312" w:eastAsia="仿宋_GB2312" w:hAnsi="微软雅黑" w:hint="eastAsia"/>
          <w:color w:val="333333"/>
          <w:spacing w:val="15"/>
          <w:sz w:val="32"/>
          <w:szCs w:val="32"/>
        </w:rPr>
        <w:t>岗生）及参加“三支一扶”高校毕业生服务期满两年并考核合格者，加分办法参照湖北省2018年新机制教师招聘规定执行，此前已经享受过加分政策的不再重复享受。</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Style w:val="a4"/>
          <w:rFonts w:ascii="微软雅黑" w:eastAsia="微软雅黑" w:hAnsi="微软雅黑" w:hint="eastAsia"/>
          <w:color w:val="333333"/>
          <w:spacing w:val="15"/>
        </w:rPr>
        <w:t> </w:t>
      </w:r>
      <w:r>
        <w:rPr>
          <w:rStyle w:val="a4"/>
          <w:rFonts w:ascii="微软雅黑" w:eastAsia="微软雅黑" w:hAnsi="微软雅黑" w:hint="eastAsia"/>
          <w:color w:val="333333"/>
        </w:rPr>
        <w:t> </w:t>
      </w:r>
      <w:r>
        <w:rPr>
          <w:rStyle w:val="a4"/>
          <w:rFonts w:ascii="楷体_GB2312" w:eastAsia="楷体_GB2312" w:hAnsi="微软雅黑" w:hint="eastAsia"/>
          <w:color w:val="333333"/>
          <w:spacing w:val="15"/>
          <w:sz w:val="32"/>
          <w:szCs w:val="32"/>
        </w:rPr>
        <w:t>四、资格审查及面试</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Style w:val="a4"/>
          <w:rFonts w:ascii="微软雅黑" w:eastAsia="微软雅黑" w:hAnsi="微软雅黑" w:hint="eastAsia"/>
          <w:color w:val="333333"/>
          <w:spacing w:val="15"/>
        </w:rPr>
        <w:t>     </w:t>
      </w:r>
      <w:r>
        <w:rPr>
          <w:rStyle w:val="a4"/>
          <w:rFonts w:ascii="微软雅黑" w:eastAsia="微软雅黑" w:hAnsi="微软雅黑" w:hint="eastAsia"/>
          <w:color w:val="333333"/>
        </w:rPr>
        <w:t> </w:t>
      </w:r>
      <w:r>
        <w:rPr>
          <w:rStyle w:val="a4"/>
          <w:rFonts w:ascii="仿宋_GB2312" w:eastAsia="仿宋_GB2312" w:hAnsi="微软雅黑" w:hint="eastAsia"/>
          <w:color w:val="333333"/>
          <w:spacing w:val="15"/>
          <w:sz w:val="32"/>
          <w:szCs w:val="32"/>
        </w:rPr>
        <w:t>（一）资格审查</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1、根据公告公布的岗位数量，分学科依笔试成绩从高到低、按1:3的比例确定面试入围初步人选名单。</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2、县内相关部门具体组织面试入围人选的资格审查及面试工作。</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3、面试资格审查时，需提供相应证件原件及复印件。具体如下：笔试准考证、二代身份证、学历学位</w:t>
      </w:r>
      <w:r>
        <w:rPr>
          <w:rFonts w:ascii="仿宋_GB2312" w:eastAsia="仿宋_GB2312" w:hAnsi="微软雅黑" w:hint="eastAsia"/>
          <w:color w:val="333333"/>
          <w:spacing w:val="15"/>
          <w:sz w:val="32"/>
          <w:szCs w:val="32"/>
        </w:rPr>
        <w:lastRenderedPageBreak/>
        <w:t>证书、与笔试准考证相同的照片2张以及招聘岗位所要求的其它资料；其中属2018年应届毕业生暂未取得学历、学位证书的，应提供所在高校出具的可获得相应学历学位证明，聘用通知下达后报到时应提供正式学历学位证书原件及复印件。</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4、面试资格审查合格者，发放《面试通知书》。面试入围初步人选不按照指定时间地点参加资格审查视为自动放弃，取消面试资格。在面试资格审查期间，出现自动放弃或资格审查不合格情况的，审查单位应注明事由，经审查人和分管领导签字存档备查（如考生在现场，应由考生签字确认，考生拒绝签字的，予以注明）后，依</w:t>
      </w:r>
      <w:proofErr w:type="gramStart"/>
      <w:r>
        <w:rPr>
          <w:rFonts w:ascii="仿宋_GB2312" w:eastAsia="仿宋_GB2312" w:hAnsi="微软雅黑" w:hint="eastAsia"/>
          <w:color w:val="333333"/>
          <w:spacing w:val="15"/>
          <w:sz w:val="32"/>
          <w:szCs w:val="32"/>
        </w:rPr>
        <w:t>该学段该学科</w:t>
      </w:r>
      <w:proofErr w:type="gramEnd"/>
      <w:r>
        <w:rPr>
          <w:rFonts w:ascii="仿宋_GB2312" w:eastAsia="仿宋_GB2312" w:hAnsi="微软雅黑" w:hint="eastAsia"/>
          <w:color w:val="333333"/>
          <w:spacing w:val="15"/>
          <w:sz w:val="32"/>
          <w:szCs w:val="32"/>
        </w:rPr>
        <w:t>笔试成绩从高到低依次递补。</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Style w:val="a4"/>
          <w:rFonts w:ascii="微软雅黑" w:eastAsia="微软雅黑" w:hAnsi="微软雅黑" w:hint="eastAsia"/>
          <w:color w:val="333333"/>
          <w:spacing w:val="15"/>
        </w:rPr>
        <w:t>     </w:t>
      </w:r>
      <w:r>
        <w:rPr>
          <w:rStyle w:val="a4"/>
          <w:rFonts w:ascii="微软雅黑" w:eastAsia="微软雅黑" w:hAnsi="微软雅黑" w:hint="eastAsia"/>
          <w:color w:val="333333"/>
        </w:rPr>
        <w:t> </w:t>
      </w:r>
      <w:r>
        <w:rPr>
          <w:rStyle w:val="a4"/>
          <w:rFonts w:ascii="仿宋_GB2312" w:eastAsia="仿宋_GB2312" w:hAnsi="微软雅黑" w:hint="eastAsia"/>
          <w:color w:val="333333"/>
          <w:spacing w:val="15"/>
          <w:sz w:val="32"/>
          <w:szCs w:val="32"/>
        </w:rPr>
        <w:t>（二）面试</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1、面试时间：与湖北省2018年农村义务教育新机制教师招聘同步进行，具体时间另行通知。</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2、面试重在测试教育教学能力，考察考生的专业素质和课堂教学能力，主要采取说课方式，体育岗位另加运动技能测试。面试成绩满分为100分。面试分数应当场向考生公布并由考生签名确认。</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lastRenderedPageBreak/>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3、考生在面试开考前10分钟未到达指定地点或者弃考的，取消其面试资格。</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Style w:val="a4"/>
          <w:rFonts w:ascii="微软雅黑" w:eastAsia="微软雅黑" w:hAnsi="微软雅黑" w:hint="eastAsia"/>
          <w:color w:val="333333"/>
          <w:spacing w:val="15"/>
        </w:rPr>
        <w:t>     </w:t>
      </w:r>
      <w:r>
        <w:rPr>
          <w:rStyle w:val="a4"/>
          <w:rFonts w:ascii="微软雅黑" w:eastAsia="微软雅黑" w:hAnsi="微软雅黑" w:hint="eastAsia"/>
          <w:color w:val="333333"/>
        </w:rPr>
        <w:t> </w:t>
      </w:r>
      <w:r>
        <w:rPr>
          <w:rStyle w:val="a4"/>
          <w:rFonts w:ascii="楷体_GB2312" w:eastAsia="楷体_GB2312" w:hAnsi="微软雅黑" w:hint="eastAsia"/>
          <w:color w:val="333333"/>
          <w:spacing w:val="15"/>
          <w:sz w:val="32"/>
          <w:szCs w:val="32"/>
        </w:rPr>
        <w:t>五、总成绩计算</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微软雅黑" w:eastAsia="微软雅黑" w:hAnsi="微软雅黑" w:hint="eastAsia"/>
          <w:color w:val="333333"/>
        </w:rPr>
        <w:t> </w:t>
      </w:r>
      <w:r>
        <w:rPr>
          <w:rFonts w:ascii="仿宋_GB2312" w:eastAsia="仿宋_GB2312" w:hAnsi="微软雅黑" w:hint="eastAsia"/>
          <w:color w:val="333333"/>
          <w:spacing w:val="15"/>
          <w:sz w:val="32"/>
          <w:szCs w:val="32"/>
        </w:rPr>
        <w:t>考生的考试总成绩＝笔试成绩×40%＋面试成绩×60%。</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Style w:val="a4"/>
          <w:rFonts w:ascii="微软雅黑" w:eastAsia="微软雅黑" w:hAnsi="微软雅黑" w:hint="eastAsia"/>
          <w:color w:val="333333"/>
          <w:spacing w:val="15"/>
        </w:rPr>
        <w:t>     </w:t>
      </w:r>
      <w:r>
        <w:rPr>
          <w:rStyle w:val="a4"/>
          <w:rFonts w:ascii="微软雅黑" w:eastAsia="微软雅黑" w:hAnsi="微软雅黑" w:hint="eastAsia"/>
          <w:color w:val="333333"/>
        </w:rPr>
        <w:t> </w:t>
      </w:r>
      <w:r>
        <w:rPr>
          <w:rStyle w:val="a4"/>
          <w:rFonts w:ascii="楷体_GB2312" w:eastAsia="楷体_GB2312" w:hAnsi="微软雅黑" w:hint="eastAsia"/>
          <w:color w:val="333333"/>
          <w:spacing w:val="15"/>
          <w:sz w:val="32"/>
          <w:szCs w:val="32"/>
        </w:rPr>
        <w:t>六、考核、体检</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分学科依据考试总成绩从高到低，按招聘岗位1:1的比例确定考核、体检人选。如果一个学科按考试总成绩从高到低排位，招聘岗位</w:t>
      </w:r>
      <w:proofErr w:type="gramStart"/>
      <w:r>
        <w:rPr>
          <w:rFonts w:ascii="仿宋_GB2312" w:eastAsia="仿宋_GB2312" w:hAnsi="微软雅黑" w:hint="eastAsia"/>
          <w:color w:val="333333"/>
          <w:spacing w:val="15"/>
          <w:sz w:val="32"/>
          <w:szCs w:val="32"/>
        </w:rPr>
        <w:t>数最后</w:t>
      </w:r>
      <w:proofErr w:type="gramEnd"/>
      <w:r>
        <w:rPr>
          <w:rFonts w:ascii="仿宋_GB2312" w:eastAsia="仿宋_GB2312" w:hAnsi="微软雅黑" w:hint="eastAsia"/>
          <w:color w:val="333333"/>
          <w:spacing w:val="15"/>
          <w:sz w:val="32"/>
          <w:szCs w:val="32"/>
        </w:rPr>
        <w:t>一位出现总成绩并列的情况，取并列人中面试成绩最高者，如果面试成绩仍然并列，则增加笔试。</w:t>
      </w:r>
    </w:p>
    <w:p w:rsidR="009D0576" w:rsidRDefault="009D0576" w:rsidP="009D0576">
      <w:pPr>
        <w:pStyle w:val="a3"/>
        <w:shd w:val="clear" w:color="auto" w:fill="FFFFFF"/>
        <w:spacing w:before="0" w:beforeAutospacing="0" w:after="150" w:afterAutospacing="0" w:line="585" w:lineRule="atLeast"/>
        <w:ind w:firstLine="705"/>
        <w:rPr>
          <w:rFonts w:ascii="微软雅黑" w:eastAsia="微软雅黑" w:hAnsi="微软雅黑" w:hint="eastAsia"/>
          <w:color w:val="333333"/>
        </w:rPr>
      </w:pPr>
      <w:r>
        <w:rPr>
          <w:rFonts w:ascii="仿宋_GB2312" w:eastAsia="仿宋_GB2312" w:hAnsi="微软雅黑" w:hint="eastAsia"/>
          <w:color w:val="333333"/>
          <w:spacing w:val="15"/>
          <w:sz w:val="32"/>
          <w:szCs w:val="32"/>
        </w:rPr>
        <w:t>对进入考核、体检人选采取函调、实地考察等形式进行考核，同时组织进行体检。体检参照公务员体检标准执行，费用由考生自行负担。考核和体检合格的，由县招聘工作领导小组确定为拟招聘人员，名单在蕲春县人民政府网上予以公示，公示时间为7天。考核或体检不合格者，应通知考生并以书面方式确认后，依次递补。公示无异议的，确定为拟聘用人员。</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Style w:val="a4"/>
          <w:rFonts w:ascii="微软雅黑" w:eastAsia="微软雅黑" w:hAnsi="微软雅黑" w:hint="eastAsia"/>
          <w:color w:val="333333"/>
          <w:spacing w:val="15"/>
        </w:rPr>
        <w:t>     </w:t>
      </w:r>
      <w:r>
        <w:rPr>
          <w:rStyle w:val="a4"/>
          <w:rFonts w:ascii="微软雅黑" w:eastAsia="微软雅黑" w:hAnsi="微软雅黑" w:hint="eastAsia"/>
          <w:color w:val="333333"/>
        </w:rPr>
        <w:t> </w:t>
      </w:r>
      <w:r>
        <w:rPr>
          <w:rStyle w:val="a4"/>
          <w:rFonts w:ascii="楷体_GB2312" w:eastAsia="楷体_GB2312" w:hAnsi="微软雅黑" w:hint="eastAsia"/>
          <w:color w:val="333333"/>
          <w:spacing w:val="15"/>
          <w:sz w:val="32"/>
          <w:szCs w:val="32"/>
        </w:rPr>
        <w:t>七、审批聘用</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lastRenderedPageBreak/>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1、县制定分学科按考试总成绩由高到低依次选岗的办法并向社会公示后，组织拟聘人员选岗。</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Fonts w:ascii="微软雅黑" w:eastAsia="微软雅黑" w:hAnsi="微软雅黑" w:hint="eastAsia"/>
          <w:color w:val="333333"/>
          <w:spacing w:val="15"/>
        </w:rPr>
        <w:t>     </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2、具体岗位确定后，按相关程序进行报批。聘用通知下达后，新录用教师必须在今年秋季学期开学前到岗。新录用教师按政策规定纳入岗位管理，并按统一的聘用合同范本签订聘用合同，明确聘期任务。</w:t>
      </w:r>
    </w:p>
    <w:p w:rsidR="009D0576" w:rsidRDefault="009D0576" w:rsidP="009D0576">
      <w:pPr>
        <w:pStyle w:val="a3"/>
        <w:shd w:val="clear" w:color="auto" w:fill="FFFFFF"/>
        <w:spacing w:before="0" w:beforeAutospacing="0" w:after="150" w:afterAutospacing="0" w:line="585" w:lineRule="atLeast"/>
        <w:rPr>
          <w:rFonts w:ascii="微软雅黑" w:eastAsia="微软雅黑" w:hAnsi="微软雅黑" w:hint="eastAsia"/>
          <w:color w:val="333333"/>
        </w:rPr>
      </w:pPr>
      <w:r>
        <w:rPr>
          <w:rStyle w:val="a4"/>
          <w:rFonts w:ascii="微软雅黑" w:eastAsia="微软雅黑" w:hAnsi="微软雅黑" w:hint="eastAsia"/>
          <w:color w:val="333333"/>
          <w:spacing w:val="15"/>
        </w:rPr>
        <w:t>     </w:t>
      </w:r>
      <w:r>
        <w:rPr>
          <w:rStyle w:val="a4"/>
          <w:rFonts w:ascii="微软雅黑" w:eastAsia="微软雅黑" w:hAnsi="微软雅黑" w:hint="eastAsia"/>
          <w:color w:val="333333"/>
        </w:rPr>
        <w:t> </w:t>
      </w:r>
      <w:r>
        <w:rPr>
          <w:rFonts w:ascii="楷体_GB2312" w:eastAsia="楷体_GB2312" w:hAnsi="微软雅黑" w:hint="eastAsia"/>
          <w:color w:val="333333"/>
          <w:spacing w:val="15"/>
          <w:sz w:val="32"/>
          <w:szCs w:val="32"/>
        </w:rPr>
        <w:t>3、</w:t>
      </w:r>
      <w:r>
        <w:rPr>
          <w:rFonts w:ascii="仿宋_GB2312" w:eastAsia="仿宋_GB2312" w:hAnsi="微软雅黑" w:hint="eastAsia"/>
          <w:color w:val="333333"/>
          <w:spacing w:val="15"/>
          <w:sz w:val="32"/>
          <w:szCs w:val="32"/>
        </w:rPr>
        <w:t>公开招聘的农村义务教育学校（非新机制）教师使用事业编制，与本年度招录的新机制教师实行统一管理，享受同等待遇。</w:t>
      </w:r>
    </w:p>
    <w:p w:rsidR="009D0576" w:rsidRDefault="009D0576" w:rsidP="009D0576">
      <w:pPr>
        <w:pStyle w:val="a3"/>
        <w:shd w:val="clear" w:color="auto" w:fill="FFFFFF"/>
        <w:spacing w:before="0" w:beforeAutospacing="0" w:after="150" w:afterAutospacing="0" w:line="585" w:lineRule="atLeast"/>
        <w:ind w:firstLine="630"/>
        <w:rPr>
          <w:rFonts w:ascii="微软雅黑" w:eastAsia="微软雅黑" w:hAnsi="微软雅黑" w:hint="eastAsia"/>
          <w:color w:val="333333"/>
        </w:rPr>
      </w:pPr>
      <w:r>
        <w:rPr>
          <w:rStyle w:val="a4"/>
          <w:rFonts w:ascii="楷体_GB2312" w:eastAsia="楷体_GB2312" w:hAnsi="微软雅黑" w:hint="eastAsia"/>
          <w:color w:val="333333"/>
          <w:spacing w:val="15"/>
          <w:sz w:val="32"/>
          <w:szCs w:val="32"/>
        </w:rPr>
        <w:t>八、其它</w:t>
      </w:r>
    </w:p>
    <w:p w:rsidR="009D0576" w:rsidRDefault="009D0576" w:rsidP="009D0576">
      <w:pPr>
        <w:pStyle w:val="a3"/>
        <w:shd w:val="clear" w:color="auto" w:fill="FFFFFF"/>
        <w:spacing w:before="0" w:beforeAutospacing="0" w:after="150" w:afterAutospacing="0" w:line="585" w:lineRule="atLeast"/>
        <w:ind w:firstLine="675"/>
        <w:rPr>
          <w:rFonts w:ascii="微软雅黑" w:eastAsia="微软雅黑" w:hAnsi="微软雅黑" w:hint="eastAsia"/>
          <w:color w:val="333333"/>
        </w:rPr>
      </w:pPr>
      <w:r>
        <w:rPr>
          <w:rFonts w:ascii="仿宋_GB2312" w:eastAsia="仿宋_GB2312" w:hAnsi="微软雅黑" w:hint="eastAsia"/>
          <w:color w:val="333333"/>
          <w:spacing w:val="15"/>
          <w:sz w:val="32"/>
          <w:szCs w:val="32"/>
        </w:rPr>
        <w:t>我县2018年度招录新机制教师工作进程与安排均在蕲春县人民政府网上予以公告，请广大考生密切关注。</w:t>
      </w:r>
    </w:p>
    <w:p w:rsidR="009D0576" w:rsidRDefault="009D0576" w:rsidP="009D0576">
      <w:pPr>
        <w:pStyle w:val="a3"/>
        <w:shd w:val="clear" w:color="auto" w:fill="FFFFFF"/>
        <w:spacing w:before="0" w:beforeAutospacing="0" w:after="150" w:afterAutospacing="0" w:line="585" w:lineRule="atLeast"/>
        <w:ind w:firstLine="765"/>
        <w:rPr>
          <w:rFonts w:ascii="微软雅黑" w:eastAsia="微软雅黑" w:hAnsi="微软雅黑" w:hint="eastAsia"/>
          <w:color w:val="333333"/>
        </w:rPr>
      </w:pPr>
      <w:r>
        <w:rPr>
          <w:rFonts w:ascii="仿宋_GB2312" w:eastAsia="仿宋_GB2312" w:hAnsi="微软雅黑" w:hint="eastAsia"/>
          <w:color w:val="333333"/>
          <w:spacing w:val="15"/>
          <w:sz w:val="32"/>
          <w:szCs w:val="32"/>
        </w:rPr>
        <w:t>咨询电话：县教育局政工股</w:t>
      </w:r>
      <w:r>
        <w:rPr>
          <w:rFonts w:ascii="仿宋_GB2312" w:eastAsia="仿宋_GB2312" w:hAnsi="微软雅黑" w:hint="eastAsia"/>
          <w:color w:val="333333"/>
          <w:spacing w:val="15"/>
          <w:sz w:val="32"/>
          <w:szCs w:val="32"/>
        </w:rPr>
        <w:t>   </w:t>
      </w:r>
      <w:r>
        <w:rPr>
          <w:rFonts w:ascii="仿宋_GB2312" w:eastAsia="仿宋_GB2312" w:hAnsi="微软雅黑" w:hint="eastAsia"/>
          <w:color w:val="333333"/>
          <w:spacing w:val="15"/>
          <w:sz w:val="32"/>
          <w:szCs w:val="32"/>
        </w:rPr>
        <w:t xml:space="preserve"> 0713-7222619</w:t>
      </w:r>
    </w:p>
    <w:p w:rsidR="009D0576" w:rsidRDefault="009D0576" w:rsidP="009D0576">
      <w:pPr>
        <w:pStyle w:val="a3"/>
        <w:shd w:val="clear" w:color="auto" w:fill="FFFFFF"/>
        <w:spacing w:before="0" w:beforeAutospacing="0" w:after="150" w:afterAutospacing="0" w:line="585" w:lineRule="atLeast"/>
        <w:ind w:firstLine="2520"/>
        <w:rPr>
          <w:rFonts w:ascii="微软雅黑" w:eastAsia="微软雅黑" w:hAnsi="微软雅黑" w:hint="eastAsia"/>
          <w:color w:val="333333"/>
        </w:rPr>
      </w:pPr>
      <w:r>
        <w:rPr>
          <w:rFonts w:ascii="仿宋_GB2312" w:eastAsia="仿宋_GB2312" w:hAnsi="微软雅黑" w:hint="eastAsia"/>
          <w:color w:val="333333"/>
          <w:spacing w:val="15"/>
          <w:sz w:val="32"/>
          <w:szCs w:val="32"/>
        </w:rPr>
        <w:t>县</w:t>
      </w:r>
      <w:proofErr w:type="gramStart"/>
      <w:r>
        <w:rPr>
          <w:rFonts w:ascii="仿宋_GB2312" w:eastAsia="仿宋_GB2312" w:hAnsi="微软雅黑" w:hint="eastAsia"/>
          <w:color w:val="333333"/>
          <w:spacing w:val="15"/>
          <w:sz w:val="32"/>
          <w:szCs w:val="32"/>
        </w:rPr>
        <w:t>人社局事业</w:t>
      </w:r>
      <w:proofErr w:type="gramEnd"/>
      <w:r>
        <w:rPr>
          <w:rFonts w:ascii="仿宋_GB2312" w:eastAsia="仿宋_GB2312" w:hAnsi="微软雅黑" w:hint="eastAsia"/>
          <w:color w:val="333333"/>
          <w:spacing w:val="15"/>
          <w:sz w:val="32"/>
          <w:szCs w:val="32"/>
        </w:rPr>
        <w:t>管理股0713-7308831</w:t>
      </w:r>
    </w:p>
    <w:p w:rsidR="009D0576" w:rsidRDefault="009D0576" w:rsidP="009D0576">
      <w:pPr>
        <w:pStyle w:val="a3"/>
        <w:shd w:val="clear" w:color="auto" w:fill="FFFFFF"/>
        <w:spacing w:before="0" w:beforeAutospacing="0" w:after="150" w:afterAutospacing="0" w:line="585" w:lineRule="atLeast"/>
        <w:ind w:firstLine="4215"/>
        <w:rPr>
          <w:rFonts w:ascii="微软雅黑" w:eastAsia="微软雅黑" w:hAnsi="微软雅黑" w:hint="eastAsia"/>
          <w:color w:val="333333"/>
        </w:rPr>
      </w:pPr>
      <w:r>
        <w:rPr>
          <w:rFonts w:ascii="仿宋_GB2312" w:eastAsia="仿宋_GB2312" w:hAnsi="微软雅黑" w:hint="eastAsia"/>
          <w:b/>
          <w:bCs/>
          <w:color w:val="333333"/>
          <w:spacing w:val="15"/>
          <w:sz w:val="32"/>
          <w:szCs w:val="32"/>
        </w:rPr>
        <w:br/>
      </w:r>
    </w:p>
    <w:p w:rsidR="009D0576" w:rsidRDefault="009D0576" w:rsidP="009D0576">
      <w:pPr>
        <w:pStyle w:val="a3"/>
        <w:shd w:val="clear" w:color="auto" w:fill="FFFFFF"/>
        <w:spacing w:before="0" w:beforeAutospacing="0" w:after="150" w:afterAutospacing="0" w:line="585" w:lineRule="atLeast"/>
        <w:ind w:right="1404"/>
        <w:jc w:val="right"/>
        <w:rPr>
          <w:rFonts w:ascii="微软雅黑" w:eastAsia="微软雅黑" w:hAnsi="微软雅黑" w:hint="eastAsia"/>
          <w:color w:val="333333"/>
        </w:rPr>
      </w:pPr>
      <w:r>
        <w:rPr>
          <w:rStyle w:val="a4"/>
          <w:rFonts w:ascii="仿宋_GB2312" w:eastAsia="仿宋_GB2312" w:hAnsi="微软雅黑" w:hint="eastAsia"/>
          <w:color w:val="333333"/>
          <w:spacing w:val="15"/>
          <w:sz w:val="32"/>
          <w:szCs w:val="32"/>
        </w:rPr>
        <w:t>蕲春县教育局</w:t>
      </w:r>
      <w:r>
        <w:rPr>
          <w:rStyle w:val="a4"/>
          <w:rFonts w:ascii="仿宋_GB2312" w:eastAsia="仿宋_GB2312" w:hAnsi="微软雅黑" w:hint="eastAsia"/>
          <w:color w:val="333333"/>
          <w:spacing w:val="15"/>
          <w:sz w:val="32"/>
          <w:szCs w:val="32"/>
        </w:rPr>
        <w:t> </w:t>
      </w:r>
      <w:r>
        <w:rPr>
          <w:rStyle w:val="a4"/>
          <w:rFonts w:ascii="仿宋_GB2312" w:eastAsia="仿宋_GB2312" w:hAnsi="微软雅黑" w:hint="eastAsia"/>
          <w:color w:val="333333"/>
          <w:spacing w:val="15"/>
          <w:sz w:val="32"/>
          <w:szCs w:val="32"/>
        </w:rPr>
        <w:t xml:space="preserve"> 蕲春县</w:t>
      </w:r>
      <w:proofErr w:type="gramStart"/>
      <w:r>
        <w:rPr>
          <w:rStyle w:val="a4"/>
          <w:rFonts w:ascii="仿宋_GB2312" w:eastAsia="仿宋_GB2312" w:hAnsi="微软雅黑" w:hint="eastAsia"/>
          <w:color w:val="333333"/>
          <w:spacing w:val="15"/>
          <w:sz w:val="32"/>
          <w:szCs w:val="32"/>
        </w:rPr>
        <w:t>人社局</w:t>
      </w:r>
      <w:bookmarkStart w:id="0" w:name="_GoBack"/>
      <w:bookmarkEnd w:id="0"/>
      <w:proofErr w:type="gramEnd"/>
    </w:p>
    <w:p w:rsidR="009D0576" w:rsidRDefault="009D0576" w:rsidP="009D0576">
      <w:pPr>
        <w:pStyle w:val="a3"/>
        <w:shd w:val="clear" w:color="auto" w:fill="FFFFFF"/>
        <w:spacing w:before="0" w:beforeAutospacing="0" w:after="150" w:afterAutospacing="0" w:line="585" w:lineRule="atLeast"/>
        <w:ind w:firstLine="630"/>
        <w:jc w:val="right"/>
        <w:rPr>
          <w:rFonts w:ascii="微软雅黑" w:eastAsia="微软雅黑" w:hAnsi="微软雅黑" w:hint="eastAsia"/>
          <w:color w:val="333333"/>
        </w:rPr>
      </w:pPr>
      <w:r>
        <w:rPr>
          <w:rStyle w:val="a4"/>
          <w:rFonts w:ascii="仿宋_GB2312" w:eastAsia="仿宋_GB2312" w:hAnsi="微软雅黑" w:hint="eastAsia"/>
          <w:color w:val="333333"/>
          <w:spacing w:val="15"/>
          <w:sz w:val="32"/>
          <w:szCs w:val="32"/>
        </w:rPr>
        <w:t>                        </w:t>
      </w:r>
      <w:r>
        <w:rPr>
          <w:rStyle w:val="a4"/>
          <w:rFonts w:ascii="仿宋_GB2312" w:eastAsia="仿宋_GB2312" w:hAnsi="微软雅黑" w:hint="eastAsia"/>
          <w:color w:val="333333"/>
          <w:spacing w:val="15"/>
          <w:sz w:val="32"/>
          <w:szCs w:val="32"/>
        </w:rPr>
        <w:t xml:space="preserve"> 2018年3月16日</w:t>
      </w:r>
    </w:p>
    <w:p w:rsidR="009D0576" w:rsidRDefault="009D0576" w:rsidP="009D0576">
      <w:pPr>
        <w:pStyle w:val="a3"/>
        <w:shd w:val="clear" w:color="auto" w:fill="FFFFFF"/>
        <w:spacing w:before="0" w:beforeAutospacing="0" w:after="150" w:afterAutospacing="0"/>
        <w:rPr>
          <w:rFonts w:ascii="微软雅黑" w:eastAsia="微软雅黑" w:hAnsi="微软雅黑" w:hint="eastAsia"/>
          <w:color w:val="333333"/>
        </w:rPr>
      </w:pPr>
      <w:r>
        <w:rPr>
          <w:rFonts w:ascii="微软雅黑" w:eastAsia="微软雅黑" w:hAnsi="微软雅黑" w:hint="eastAsia"/>
          <w:color w:val="333333"/>
        </w:rPr>
        <w:t> </w:t>
      </w:r>
    </w:p>
    <w:p w:rsidR="00EF0024" w:rsidRDefault="009D0576"/>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楷体_GB2312">
    <w:altName w:val="宋体"/>
    <w:panose1 w:val="00000000000000000000"/>
    <w:charset w:val="86"/>
    <w:family w:val="roman"/>
    <w:notTrueType/>
    <w:pitch w:val="default"/>
    <w:sig w:usb0="00000001" w:usb1="080E0000" w:usb2="0000001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576"/>
    <w:rsid w:val="004C4992"/>
    <w:rsid w:val="009D0576"/>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BEA36"/>
  <w15:chartTrackingRefBased/>
  <w15:docId w15:val="{C8144626-BB4F-4368-8D61-BAC530179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D057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D0576"/>
    <w:rPr>
      <w:b/>
      <w:bCs/>
    </w:rPr>
  </w:style>
  <w:style w:type="character" w:styleId="a5">
    <w:name w:val="Hyperlink"/>
    <w:basedOn w:val="a0"/>
    <w:uiPriority w:val="99"/>
    <w:semiHidden/>
    <w:unhideWhenUsed/>
    <w:rsid w:val="009D057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5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hbea.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460</Words>
  <Characters>2626</Characters>
  <Application>Microsoft Office Word</Application>
  <DocSecurity>0</DocSecurity>
  <Lines>21</Lines>
  <Paragraphs>6</Paragraphs>
  <ScaleCrop>false</ScaleCrop>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2018-04-09T03:19:00Z</dcterms:created>
  <dcterms:modified xsi:type="dcterms:W3CDTF">2018-04-09T03:21:00Z</dcterms:modified>
</cp:coreProperties>
</file>