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6"/>
          <w:szCs w:val="36"/>
        </w:rPr>
        <w:t>石首市2018年农村义务教育学校省级统筹教师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234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6"/>
          <w:szCs w:val="36"/>
        </w:rPr>
        <w:t>(不含新机制教师)招聘条件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6"/>
          <w:szCs w:val="36"/>
        </w:rPr>
        <w:t> 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一、报考者须同时符合以下条件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1.思想政治素质好，拥护党的路线方针政策，具有全心全意为人民服务的宗旨意识，遵纪守法，品行端正；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2.有理想、有追求、有责任感，志愿到农村乡镇学校任教，爱岗敬业，乐于奉献；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3.学习成绩优良，具有符合教师岗位的专业能力，有较好的表达能力和较强的综合素质；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4.身体健康，适应农村乡镇工作需要；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5.报考小学岗位需具有全日制专科及以上学历；报考初中岗位需具有大学本科及以上学历；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6.暂未取得教师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资格证但符合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其他报考条件的，可以报名参加考试，但应在三年聘期内取得相应学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段教师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资格证；未能按时取得的，解除聘用关系；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7.年龄在30周岁以下（即1988年6月1日以后出生），具有石首市公办学校工作经历3年及以上的，年龄可以放宽到35周岁以下（即1983年6月1日以后出生）。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lastRenderedPageBreak/>
        <w:t>二、有下列条件之一的不接受报考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1.曾因犯罪受过刑事处罚的；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2.曾被开除公职的；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3.法律、法规、规章规定可不受理报考的人员。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招聘其他事宜以《湖北省2018年农村义务教育学校教师公开招聘公告为准》。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石首市教育体育局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  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石首市人力资源和社会保障局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                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2018年3月25日</w:t>
      </w:r>
    </w:p>
    <w:p w:rsidR="00D63CA3" w:rsidRDefault="00D63CA3" w:rsidP="00D63CA3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6"/>
          <w:szCs w:val="36"/>
        </w:rPr>
        <w:t> </w:t>
      </w:r>
    </w:p>
    <w:p w:rsidR="00EF0024" w:rsidRDefault="00D63CA3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3"/>
    <w:rsid w:val="004C4992"/>
    <w:rsid w:val="00C106C4"/>
    <w:rsid w:val="00CA01AF"/>
    <w:rsid w:val="00D6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EB94A2-443F-4732-B314-14B197F5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3C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63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5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2018-04-09T03:03:00Z</dcterms:created>
  <dcterms:modified xsi:type="dcterms:W3CDTF">2018-04-09T03:03:00Z</dcterms:modified>
</cp:coreProperties>
</file>