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14A2" w:rsidRDefault="008314A2" w:rsidP="008314A2">
      <w:pPr>
        <w:pStyle w:val="a3"/>
        <w:shd w:val="clear" w:color="auto" w:fill="FFFFFF"/>
        <w:spacing w:before="0" w:beforeAutospacing="0" w:after="150" w:afterAutospacing="0"/>
        <w:jc w:val="center"/>
        <w:rPr>
          <w:rFonts w:ascii="微软雅黑" w:eastAsia="微软雅黑" w:hAnsi="微软雅黑"/>
          <w:color w:val="333333"/>
        </w:rPr>
      </w:pPr>
      <w:r>
        <w:rPr>
          <w:rFonts w:ascii="方正小标宋简体" w:eastAsia="方正小标宋简体" w:hAnsi="微软雅黑" w:hint="eastAsia"/>
          <w:color w:val="333333"/>
          <w:sz w:val="36"/>
          <w:szCs w:val="36"/>
        </w:rPr>
        <w:br/>
        <w:t>湖北省孝感市孝南区（高新区、临空区挂靠）</w:t>
      </w:r>
    </w:p>
    <w:p w:rsidR="008314A2" w:rsidRDefault="008314A2" w:rsidP="008314A2">
      <w:pPr>
        <w:pStyle w:val="a3"/>
        <w:shd w:val="clear" w:color="auto" w:fill="FFFFFF"/>
        <w:spacing w:before="0" w:beforeAutospacing="0" w:after="150" w:afterAutospacing="0"/>
        <w:jc w:val="center"/>
        <w:rPr>
          <w:rFonts w:ascii="微软雅黑" w:eastAsia="微软雅黑" w:hAnsi="微软雅黑" w:hint="eastAsia"/>
          <w:color w:val="333333"/>
        </w:rPr>
      </w:pPr>
      <w:r>
        <w:rPr>
          <w:rFonts w:ascii="方正小标宋简体" w:eastAsia="方正小标宋简体" w:hAnsi="微软雅黑" w:hint="eastAsia"/>
          <w:color w:val="333333"/>
          <w:sz w:val="36"/>
          <w:szCs w:val="36"/>
        </w:rPr>
        <w:t>2018年农村义务教育学校教师公开招聘考试公告</w:t>
      </w:r>
    </w:p>
    <w:p w:rsidR="008314A2" w:rsidRDefault="008314A2" w:rsidP="008314A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经区政府研究决定，孝南区</w:t>
      </w:r>
      <w:r>
        <w:rPr>
          <w:rFonts w:ascii="仿宋" w:eastAsia="仿宋" w:hAnsi="仿宋" w:hint="eastAsia"/>
          <w:color w:val="333333"/>
          <w:sz w:val="32"/>
          <w:szCs w:val="32"/>
        </w:rPr>
        <w:t>（市高新区、临空区挂靠孝南区）</w:t>
      </w:r>
      <w:r>
        <w:rPr>
          <w:rFonts w:ascii="仿宋_GB2312" w:eastAsia="仿宋_GB2312" w:hAnsi="微软雅黑" w:hint="eastAsia"/>
          <w:color w:val="333333"/>
          <w:sz w:val="30"/>
          <w:szCs w:val="30"/>
        </w:rPr>
        <w:t>农村义务教育学校面向社会公开招聘教师，现将有关事项公告如下：</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t>一、招聘岗位及人数</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本次公开招聘农村义务教育学校教师共70名。具体招聘岗位详见《2018年度湖北省农村义务教育学校教师（不含新机制教师）岗位</w:t>
      </w:r>
      <w:r>
        <w:rPr>
          <w:rFonts w:ascii="仿宋_GB2312" w:eastAsia="仿宋_GB2312" w:hAnsi="微软雅黑" w:hint="eastAsia"/>
          <w:color w:val="FF0000"/>
          <w:sz w:val="30"/>
          <w:szCs w:val="30"/>
        </w:rPr>
        <w:t>申报</w:t>
      </w:r>
      <w:r>
        <w:rPr>
          <w:rFonts w:ascii="仿宋_GB2312" w:eastAsia="仿宋_GB2312" w:hAnsi="微软雅黑" w:hint="eastAsia"/>
          <w:color w:val="333333"/>
          <w:sz w:val="30"/>
          <w:szCs w:val="30"/>
        </w:rPr>
        <w:t>表（孝南区）》。</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t>二、招聘条件</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（一）报考者须同时符合以下条件</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1、思想政治素质好，拥护党的路线方针政策，具有全心全意为人民服务的宗旨意识，遵纪守法，品行端正。</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2、有理想、有追求、责任感强，志愿到农村乡镇学校任教，爱岗敬业，乐于奉献。</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3、学习成绩优良，具有符合教师岗位的专业能力，有较好的表达能力和较强的综合素质。</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4、身心健康，适应农村乡镇学校工作需要。</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5、报考本区初中教师岗位的必须具有大学本科及以上学历（获得学历、学位）；报考本区小学教师岗位的必须具有全日制专科及以上学历（其中，报考市高新区小学教师岗位的必须具有大学本科及以上学历，获得学历、学位）。</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6、持有相应学段教师资格证书。其中,具有普通高校全日制本科及以上学历人员暂未取得教师资格证且符合其他报考条件的，可以报名参加考试，但应当在考试合格且批准招聘后的第一个三年聘期内取得相应学段教师资格证。未能按时取得的，解除聘用关系。</w:t>
      </w:r>
    </w:p>
    <w:p w:rsidR="008314A2" w:rsidRDefault="008314A2" w:rsidP="008314A2">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持有高学段教师资格证人员可以报考低学段的岗位，持有低学段教师资格证人员不得报考高学段的岗位。</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7、年龄在30周岁以下（即</w:t>
      </w:r>
      <w:r>
        <w:rPr>
          <w:rFonts w:ascii="仿宋_GB2312" w:eastAsia="仿宋_GB2312" w:hAnsi="微软雅黑" w:hint="eastAsia"/>
          <w:color w:val="FF0000"/>
          <w:sz w:val="30"/>
          <w:szCs w:val="30"/>
        </w:rPr>
        <w:t>1988</w:t>
      </w:r>
      <w:r>
        <w:rPr>
          <w:rFonts w:ascii="仿宋_GB2312" w:eastAsia="仿宋_GB2312" w:hAnsi="微软雅黑" w:hint="eastAsia"/>
          <w:color w:val="333333"/>
          <w:sz w:val="30"/>
          <w:szCs w:val="30"/>
        </w:rPr>
        <w:t>年6月1日以后出生）。资教生（含特岗生）、“三支一扶”服务期满并考核合格的人员报名参加考试的，年龄可放宽至35周岁以下（即</w:t>
      </w:r>
      <w:r>
        <w:rPr>
          <w:rFonts w:ascii="仿宋_GB2312" w:eastAsia="仿宋_GB2312" w:hAnsi="微软雅黑" w:hint="eastAsia"/>
          <w:color w:val="FF0000"/>
          <w:sz w:val="30"/>
          <w:szCs w:val="30"/>
        </w:rPr>
        <w:t>1983</w:t>
      </w:r>
      <w:r>
        <w:rPr>
          <w:rFonts w:ascii="仿宋_GB2312" w:eastAsia="仿宋_GB2312" w:hAnsi="微软雅黑" w:hint="eastAsia"/>
          <w:color w:val="333333"/>
          <w:sz w:val="30"/>
          <w:szCs w:val="30"/>
        </w:rPr>
        <w:t>年6月1日以后出生）。</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（二）有下列情况之一的不受理报考</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1、曾因犯罪受过刑事处罚的；</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2、曾被开除公职的；</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3、法律、法规、规章规定可不受理报考的人员。</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lastRenderedPageBreak/>
        <w:t>三、报考时间、方式及要求</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（一）报名时间与方式</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报名时间：具体报名时间见湖北省教育考试院网公告。</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报名方式：本次招聘考试的报名、准考证打印均通过湖北省教育考试院网（ http://www.hbea.edu.cn）进行。</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（二）报名要求</w:t>
      </w:r>
    </w:p>
    <w:p w:rsidR="008314A2" w:rsidRDefault="008314A2" w:rsidP="008314A2">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1、报考人员可在规定的报名期间登录湖北省教育考试院网报名，报名时，报考人员应仔细阅读招聘公告和诚信应考承诺书，如实填写相关信息。如考生报名资格条件不符合岗位要求或填写信息错误，以及弄虚作假，在面试前资格审查时将取消面试资格。由此产生的后果由考生本人承担。</w:t>
      </w:r>
    </w:p>
    <w:p w:rsidR="008314A2" w:rsidRDefault="008314A2" w:rsidP="008314A2">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2、报名与考试均使用二代身份证，报考人员上传本人近期免冠正面电子证件照片（jpg格式、两寸、20KB以下）。</w:t>
      </w:r>
    </w:p>
    <w:p w:rsidR="008314A2" w:rsidRDefault="008314A2" w:rsidP="008314A2">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3、考生在报名时，只能选择本区一种岗位的一个学段一个学科进行报名，不需填报到学校。</w:t>
      </w:r>
    </w:p>
    <w:p w:rsidR="008314A2" w:rsidRDefault="008314A2" w:rsidP="008314A2">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4、报名期间，省教育考试院将在网上每天公布各学段各学科报名情况，引导考生合理报考。</w:t>
      </w:r>
    </w:p>
    <w:p w:rsidR="008314A2" w:rsidRDefault="008314A2" w:rsidP="008314A2">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5、报考人员在网上提出报考申请后，系统会自动生成一个报名序号，这个序号是报考人员下载打印准考证和成绩查询等事项的重要依据和关键信息，请注意保存。</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6、笔试阶段收费按省教育厅、人社厅统一标准执行。</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（三）准考证发放</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网上报名成功后，报考人员登录湖北省教育考试院网下载打印笔试准考证（A4纸黑白打印即可，准考证请注意保存）。打印中遇到问题请登录上述网站查询或与湖北省教育考试院联系解决（联系电话：027-68880279、68880231）。</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t>四、笔试</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pacing w:val="15"/>
          <w:sz w:val="30"/>
          <w:szCs w:val="30"/>
        </w:rPr>
        <w:t>教师招聘工作全省统一笔试，详情见湖北省教育考试院网公告。</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t>五、笔试成绩查询及计算方法</w:t>
      </w:r>
    </w:p>
    <w:p w:rsidR="008314A2" w:rsidRDefault="008314A2" w:rsidP="008314A2">
      <w:pPr>
        <w:pStyle w:val="a3"/>
        <w:shd w:val="clear" w:color="auto" w:fill="FFFFFF"/>
        <w:spacing w:before="0" w:beforeAutospacing="0" w:after="150" w:afterAutospacing="0"/>
        <w:ind w:firstLine="450"/>
        <w:rPr>
          <w:rFonts w:ascii="微软雅黑" w:eastAsia="微软雅黑" w:hAnsi="微软雅黑" w:hint="eastAsia"/>
          <w:color w:val="333333"/>
        </w:rPr>
      </w:pPr>
      <w:r>
        <w:rPr>
          <w:rStyle w:val="a4"/>
          <w:rFonts w:ascii="仿宋_GB2312" w:eastAsia="仿宋_GB2312" w:hAnsi="微软雅黑" w:hint="eastAsia"/>
          <w:color w:val="333333"/>
          <w:sz w:val="30"/>
          <w:szCs w:val="30"/>
        </w:rPr>
        <w:t>（一）成绩查询</w:t>
      </w:r>
    </w:p>
    <w:p w:rsidR="008314A2" w:rsidRDefault="008314A2" w:rsidP="008314A2">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笔试结束后，由省教育考试院统一组织阅卷评分，考生可通过湖北省教育考试院网（http://www.hbea.edu.cn）查询个人的笔试成绩。</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（二）计算方法</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教育教学专业知识、综合知识两科满分各为100分，考生的笔试成绩＝教育教学专业知识考试成绩×70%＋综合知识考试成绩×30%。</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资教生（特岗生）及参加“三支一扶”高校毕业生服务期满并考核合格者，笔试成绩加5分。</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lastRenderedPageBreak/>
        <w:t>六、资格审查及面试</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（一）资格审查</w:t>
      </w:r>
    </w:p>
    <w:p w:rsidR="008314A2" w:rsidRDefault="008314A2" w:rsidP="008314A2">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1、省教育厅、省人社厅根据公告公布的岗位数量，在本区范围内分学段分学科依笔试成绩从高到低、原则上按1:2的比例确定面试入围初步人选名单，并下发到本区。</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2、孝南区具体组织面试资格审查，通知面试人选，组织面试工作。</w:t>
      </w:r>
    </w:p>
    <w:p w:rsidR="008314A2" w:rsidRDefault="008314A2" w:rsidP="008314A2">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3、面试资格审查时，需提供相应证件原件及复印件。具体如下：笔试准考证、二代身份证、学历学位证书、与笔试准考证相同的照片2张以及招聘岗位所要求的其它资料；其中属</w:t>
      </w:r>
      <w:r>
        <w:rPr>
          <w:rFonts w:ascii="仿宋_GB2312" w:eastAsia="仿宋_GB2312" w:hAnsi="微软雅黑" w:hint="eastAsia"/>
          <w:color w:val="FF0000"/>
          <w:sz w:val="30"/>
          <w:szCs w:val="30"/>
        </w:rPr>
        <w:t>2018</w:t>
      </w:r>
      <w:r>
        <w:rPr>
          <w:rFonts w:ascii="仿宋_GB2312" w:eastAsia="仿宋_GB2312" w:hAnsi="微软雅黑" w:hint="eastAsia"/>
          <w:color w:val="333333"/>
          <w:sz w:val="30"/>
          <w:szCs w:val="30"/>
        </w:rPr>
        <w:t>年应届毕业生暂未取得学历、学位证书的，应提供所在高校出具的可获得相应学历学位证明，聘用通知下达后报到时应提供正式学历学位证书原件及复印件。</w:t>
      </w:r>
    </w:p>
    <w:p w:rsidR="008314A2" w:rsidRDefault="008314A2" w:rsidP="008314A2">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4、面试资格审查合格者，由本区发放《面试通知书》。面试初步人选不按照指定时间、地点参加资格审查视为自动放弃，取消面试资格。在面试资格审查期间，出现自动放弃或资格审查不合格情况的，审查单位注明事由，经审查人和分管领导签字存档备查（如考生在现场，应由考生签字确认，考生拒绝签字的，予以注明）后，依该学段该学科笔试成绩从高到低依次递补。</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（二）面试</w:t>
      </w:r>
    </w:p>
    <w:p w:rsidR="008314A2" w:rsidRDefault="008314A2" w:rsidP="008314A2">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   </w:t>
      </w:r>
      <w:r>
        <w:rPr>
          <w:rFonts w:ascii="仿宋_GB2312" w:eastAsia="仿宋_GB2312" w:hAnsi="微软雅黑" w:hint="eastAsia"/>
          <w:color w:val="333333"/>
          <w:sz w:val="30"/>
          <w:szCs w:val="30"/>
        </w:rPr>
        <w:t xml:space="preserve"> 1、面试时间：具体时间另行确定。</w:t>
      </w:r>
    </w:p>
    <w:p w:rsidR="008314A2" w:rsidRDefault="008314A2" w:rsidP="008314A2">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2、面试重在测试教育教学能力，考察考生的专业素质和课堂教学能力，主要以讲课或说课的方式进行。面试成绩满分为100分。面试分数应当场向考生公布并由考生签名确认。</w:t>
      </w:r>
    </w:p>
    <w:p w:rsidR="008314A2" w:rsidRDefault="008314A2" w:rsidP="008314A2">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3、考生在面试开考前10分钟未到达指定地点或者弃考的，取消其面试资格。</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t>七、总成绩计算、择优确定拟聘人员</w:t>
      </w:r>
    </w:p>
    <w:p w:rsidR="008314A2" w:rsidRDefault="008314A2" w:rsidP="008314A2">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考生的考试总成绩＝笔试成绩×40%＋面试成绩×60%。根据考试总成绩从高到低，按招聘岗位1:1的比例确定考核、体检人选。</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如果出现总分并列，取笔试分数高的考生，如果笔试分数也出现并列，取专业学科分数高的考生。对于岗位数量与参加面试人数没有达到1:2比例的科目，拟招聘人员的综合成绩音、体、美、信息技术等学科，不低于65分；其他学科不低于70分。考核和体检合格的，由孝南区确定为拟招聘人员。</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t>八、考核、体检</w:t>
      </w:r>
    </w:p>
    <w:p w:rsidR="008314A2" w:rsidRDefault="008314A2" w:rsidP="008314A2">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对进入考核、体检人选采取函调、实地考察等形式进行考核，同时组织进行体检。体检参照公务员体检标准执行，费用由考生自行负担。考核和体检合格的，由孝南区确定为拟招聘人员，名单在孝南区教育网站上予以公示，公示时间为7天。</w:t>
      </w:r>
      <w:r>
        <w:rPr>
          <w:rFonts w:ascii="仿宋_GB2312" w:eastAsia="仿宋_GB2312" w:hAnsi="微软雅黑" w:hint="eastAsia"/>
          <w:color w:val="333333"/>
          <w:sz w:val="30"/>
          <w:szCs w:val="30"/>
        </w:rPr>
        <w:lastRenderedPageBreak/>
        <w:t>考核或体检不合格者，应通知考生并以书面方式确认后，依次递补。公示无异议的，确定为拟聘用人员。</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t>九、审批聘用</w:t>
      </w:r>
    </w:p>
    <w:p w:rsidR="008314A2" w:rsidRDefault="008314A2" w:rsidP="008314A2">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1、孝南区、高新区教育、人社部门制定分学段分学科按考试总成绩由高到低依次选岗的办法并向社会公示后，根据拟聘人数等额确定拟聘岗位，组织拟聘人员选岗。</w:t>
      </w:r>
    </w:p>
    <w:p w:rsidR="008314A2" w:rsidRDefault="008314A2" w:rsidP="008314A2">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2、具体岗位确定后，孝南区、高新区人社局、教育局填写《事业单位招聘工作人员审批表》，报孝感市教育局审核后，经孝感市人社局审核同意，下达聘用通知并报省人社厅、省教育厅备案。首个聘期为三年。聘用通知下达后，于8月底前将新聘用教师安排到岗。新聘用教师按政策规定纳入岗位管理，并按统一的聘用合同范本签订聘用合同，明确聘期任务。</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t>十、聘用待遇</w:t>
      </w:r>
    </w:p>
    <w:p w:rsidR="008314A2" w:rsidRDefault="008314A2" w:rsidP="008314A2">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公开招聘的农村义务教育学校教师使用事业编制。</w:t>
      </w:r>
    </w:p>
    <w:p w:rsidR="008314A2" w:rsidRDefault="008314A2" w:rsidP="008314A2">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附件：2018年度湖北省农村义务教育学校教师（不含新机制教师）岗位情况表（孝南区）</w:t>
      </w:r>
    </w:p>
    <w:p w:rsidR="008314A2" w:rsidRDefault="008314A2" w:rsidP="008314A2">
      <w:pPr>
        <w:pStyle w:val="a3"/>
        <w:shd w:val="clear" w:color="auto" w:fill="FFFFFF"/>
        <w:spacing w:before="0" w:beforeAutospacing="0" w:after="150" w:afterAutospacing="0" w:line="600" w:lineRule="atLeast"/>
        <w:ind w:firstLine="660"/>
        <w:rPr>
          <w:rFonts w:ascii="微软雅黑" w:eastAsia="微软雅黑" w:hAnsi="微软雅黑" w:hint="eastAsia"/>
          <w:color w:val="333333"/>
        </w:rPr>
      </w:pPr>
      <w:r>
        <w:rPr>
          <w:rFonts w:ascii="仿宋_GB2312" w:eastAsia="仿宋_GB2312" w:hAnsi="微软雅黑" w:hint="eastAsia"/>
          <w:color w:val="333333"/>
          <w:spacing w:val="15"/>
          <w:sz w:val="30"/>
          <w:szCs w:val="30"/>
        </w:rPr>
        <w:t>咨询电话：</w:t>
      </w:r>
      <w:r>
        <w:rPr>
          <w:rFonts w:ascii="仿宋_GB2312" w:eastAsia="仿宋_GB2312" w:hAnsi="微软雅黑" w:hint="eastAsia"/>
          <w:color w:val="333333"/>
          <w:spacing w:val="15"/>
          <w:sz w:val="30"/>
          <w:szCs w:val="30"/>
        </w:rPr>
        <w:t> </w:t>
      </w:r>
      <w:r>
        <w:rPr>
          <w:rFonts w:ascii="仿宋_GB2312" w:eastAsia="仿宋_GB2312" w:hAnsi="微软雅黑" w:hint="eastAsia"/>
          <w:color w:val="333333"/>
          <w:spacing w:val="15"/>
          <w:sz w:val="30"/>
          <w:szCs w:val="30"/>
        </w:rPr>
        <w:t xml:space="preserve"> 0712-2830582</w:t>
      </w:r>
    </w:p>
    <w:p w:rsidR="008314A2" w:rsidRDefault="008314A2" w:rsidP="008314A2">
      <w:pPr>
        <w:pStyle w:val="a3"/>
        <w:shd w:val="clear" w:color="auto" w:fill="FFFFFF"/>
        <w:spacing w:before="0" w:beforeAutospacing="0" w:after="150" w:afterAutospacing="0" w:line="600" w:lineRule="atLeast"/>
        <w:jc w:val="center"/>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孝南区人力资源和社会保障局</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孝南区教育局</w:t>
      </w:r>
    </w:p>
    <w:p w:rsidR="008314A2" w:rsidRDefault="008314A2" w:rsidP="008314A2">
      <w:pPr>
        <w:pStyle w:val="a3"/>
        <w:shd w:val="clear" w:color="auto" w:fill="FFFFFF"/>
        <w:spacing w:before="0" w:beforeAutospacing="0" w:after="150" w:afterAutospacing="0" w:line="600" w:lineRule="atLeast"/>
        <w:jc w:val="center"/>
        <w:rPr>
          <w:rFonts w:ascii="微软雅黑" w:eastAsia="微软雅黑" w:hAnsi="微软雅黑" w:hint="eastAsia"/>
          <w:color w:val="333333"/>
        </w:rPr>
      </w:pPr>
      <w:r>
        <w:rPr>
          <w:rFonts w:ascii="仿宋_GB2312" w:eastAsia="仿宋_GB2312" w:hAnsi="微软雅黑" w:hint="eastAsia"/>
          <w:color w:val="333333"/>
          <w:sz w:val="30"/>
          <w:szCs w:val="30"/>
        </w:rPr>
        <w:t>                                </w:t>
      </w:r>
    </w:p>
    <w:p w:rsidR="008314A2" w:rsidRDefault="008314A2" w:rsidP="008314A2">
      <w:pPr>
        <w:pStyle w:val="a3"/>
        <w:shd w:val="clear" w:color="auto" w:fill="FFFFFF"/>
        <w:spacing w:before="0" w:beforeAutospacing="0" w:after="150" w:afterAutospacing="0" w:line="600" w:lineRule="atLeast"/>
        <w:jc w:val="center"/>
        <w:rPr>
          <w:rFonts w:ascii="微软雅黑" w:eastAsia="微软雅黑" w:hAnsi="微软雅黑" w:hint="eastAsia"/>
          <w:color w:val="333333"/>
        </w:rPr>
      </w:pPr>
      <w:r>
        <w:rPr>
          <w:rFonts w:ascii="仿宋_GB2312" w:eastAsia="仿宋_GB2312" w:hAnsi="微软雅黑" w:hint="eastAsia"/>
          <w:color w:val="333333"/>
          <w:sz w:val="30"/>
          <w:szCs w:val="30"/>
        </w:rPr>
        <w:t> </w:t>
      </w:r>
    </w:p>
    <w:p w:rsidR="008314A2" w:rsidRDefault="008314A2" w:rsidP="008314A2">
      <w:pPr>
        <w:pStyle w:val="a3"/>
        <w:shd w:val="clear" w:color="auto" w:fill="FFFFFF"/>
        <w:spacing w:before="0" w:beforeAutospacing="0" w:after="150" w:afterAutospacing="0" w:line="600" w:lineRule="atLeast"/>
        <w:jc w:val="center"/>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FF0000"/>
          <w:sz w:val="30"/>
          <w:szCs w:val="30"/>
        </w:rPr>
        <w:t> </w:t>
      </w:r>
      <w:r>
        <w:rPr>
          <w:rFonts w:ascii="仿宋_GB2312" w:eastAsia="仿宋_GB2312" w:hAnsi="微软雅黑" w:hint="eastAsia"/>
          <w:color w:val="FF0000"/>
          <w:sz w:val="30"/>
          <w:szCs w:val="30"/>
        </w:rPr>
        <w:t>2018年3月16日</w:t>
      </w:r>
    </w:p>
    <w:p w:rsidR="00EF0024" w:rsidRDefault="008314A2">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微软雅黑">
    <w:charset w:val="86"/>
    <w:family w:val="swiss"/>
    <w:pitch w:val="variable"/>
    <w:sig w:usb0="80000287" w:usb1="280F3C52"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仿宋">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4A2"/>
    <w:rsid w:val="004C4992"/>
    <w:rsid w:val="008314A2"/>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0A1452-39CB-4B0B-8725-D15CFAB61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314A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314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96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461</Words>
  <Characters>2629</Characters>
  <Application>Microsoft Office Word</Application>
  <DocSecurity>0</DocSecurity>
  <Lines>21</Lines>
  <Paragraphs>6</Paragraphs>
  <ScaleCrop>false</ScaleCrop>
  <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2018-04-09T02:59:00Z</dcterms:created>
  <dcterms:modified xsi:type="dcterms:W3CDTF">2018-04-09T02:59:00Z</dcterms:modified>
</cp:coreProperties>
</file>