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C46" w:rsidRDefault="00D40C46" w:rsidP="00D40C46">
      <w:pPr>
        <w:pStyle w:val="a3"/>
        <w:shd w:val="clear" w:color="auto" w:fill="FFFFFF"/>
        <w:spacing w:before="0" w:beforeAutospacing="0" w:after="150" w:afterAutospacing="0" w:line="555" w:lineRule="atLeast"/>
        <w:jc w:val="center"/>
        <w:rPr>
          <w:rFonts w:ascii="微软雅黑" w:eastAsia="微软雅黑" w:hAnsi="微软雅黑"/>
          <w:color w:val="333333"/>
        </w:rPr>
      </w:pPr>
      <w:r>
        <w:rPr>
          <w:rStyle w:val="a4"/>
          <w:rFonts w:hint="eastAsia"/>
          <w:color w:val="333333"/>
          <w:sz w:val="36"/>
          <w:szCs w:val="36"/>
        </w:rPr>
        <w:t>安陆市</w:t>
      </w:r>
      <w:r>
        <w:rPr>
          <w:rStyle w:val="a4"/>
          <w:rFonts w:ascii="微软雅黑" w:eastAsia="微软雅黑" w:hAnsi="微软雅黑" w:hint="eastAsia"/>
          <w:color w:val="333333"/>
          <w:sz w:val="36"/>
          <w:szCs w:val="36"/>
        </w:rPr>
        <w:t>2018年公开招聘义务教育学校教师</w:t>
      </w:r>
    </w:p>
    <w:p w:rsidR="00D40C46" w:rsidRDefault="00D40C46" w:rsidP="00D40C46">
      <w:pPr>
        <w:pStyle w:val="a3"/>
        <w:shd w:val="clear" w:color="auto" w:fill="FFFFFF"/>
        <w:spacing w:before="0" w:beforeAutospacing="0" w:after="150" w:afterAutospacing="0" w:line="555" w:lineRule="atLeast"/>
        <w:jc w:val="center"/>
        <w:rPr>
          <w:rFonts w:ascii="微软雅黑" w:eastAsia="微软雅黑" w:hAnsi="微软雅黑" w:hint="eastAsia"/>
          <w:color w:val="333333"/>
        </w:rPr>
      </w:pPr>
      <w:r>
        <w:rPr>
          <w:rStyle w:val="a4"/>
          <w:rFonts w:hint="eastAsia"/>
          <w:color w:val="333333"/>
          <w:sz w:val="36"/>
          <w:szCs w:val="36"/>
        </w:rPr>
        <w:t>（不含新机制教师）公告</w:t>
      </w:r>
    </w:p>
    <w:p w:rsidR="00D40C46" w:rsidRDefault="00D40C46" w:rsidP="00D40C46">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经申报审批，安陆市面向社会公开招聘义务教育学校教师（不含新机制教师）163名，现就招聘工作的有关事项公告如下：</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黑体" w:eastAsia="黑体" w:hAnsi="黑体" w:hint="eastAsia"/>
          <w:color w:val="333333"/>
          <w:sz w:val="32"/>
          <w:szCs w:val="32"/>
        </w:rPr>
        <w:t>一、招聘岗位</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1、初中教师：63名；</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2、小学教师：39名；</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3、教学点教师：61名。</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具体岗位见附件。</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黑体" w:eastAsia="黑体" w:hAnsi="黑体" w:hint="eastAsia"/>
          <w:color w:val="333333"/>
          <w:sz w:val="32"/>
          <w:szCs w:val="32"/>
        </w:rPr>
        <w:t>二、报考条件</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（一）报考者须同时符合以下条件：</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1、思想政治素质好，拥护党的路线方针政策，具有全心全意为人民服务的宗旨意识，遵纪守法，品行端正。</w:t>
      </w:r>
    </w:p>
    <w:p w:rsidR="00D40C46" w:rsidRDefault="00D40C46" w:rsidP="00D40C46">
      <w:pPr>
        <w:pStyle w:val="a3"/>
        <w:shd w:val="clear" w:color="auto" w:fill="FFFFFF"/>
        <w:spacing w:before="0" w:beforeAutospacing="0" w:after="15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2、有理想、有追求、责任感强，爱岗敬业，乐于奉献。</w:t>
      </w:r>
    </w:p>
    <w:p w:rsidR="00D40C46" w:rsidRDefault="00D40C46" w:rsidP="00D40C46">
      <w:pPr>
        <w:pStyle w:val="a3"/>
        <w:shd w:val="clear" w:color="auto" w:fill="FFFFFF"/>
        <w:spacing w:before="0" w:beforeAutospacing="0" w:after="15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3、学习成绩优良，具有符合教师岗位的专业能力，有较好的表达能力和较强的综合素质。</w:t>
      </w:r>
    </w:p>
    <w:p w:rsidR="00D40C46" w:rsidRDefault="00D40C46" w:rsidP="00D40C46">
      <w:pPr>
        <w:pStyle w:val="a3"/>
        <w:shd w:val="clear" w:color="auto" w:fill="FFFFFF"/>
        <w:spacing w:before="0" w:beforeAutospacing="0" w:after="15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4、身心健康，适应教育教学工作需要。</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5、年龄在30周岁以下（即1988年6月1日以后出生）。资教生（含特岗生）、“三支一扶”服务期满两年并考核合格的人员报名参加考试的，年龄可放宽至35周岁以下（即1983年6月1日以后出生）。</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6、报考初中、中心小学教师岗位学历学位要求为大学本科及以上学历（同时获得学历和学位证书）；报考教学点教师岗位学历要求为大学专科及以上学历。</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7、具有相应学段教师资格证书。持有高学段教师资格证人员可以报考低学段的岗位，持有低学段教师资格证人员不得报考高学段的岗位。</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具有普通高校全日制本科及以上学历人员暂未取得教师资格证且符合其他报考条件的，可以报名参加考试，但应在三年聘期内取得相应学段教师资格证，未能按时取得的，解除聘用关系。</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具有普通高校全日制专科学历人员暂未取得教师资格证且符合其他报考条件的，可以报名参加教学点岗位的考试，但应在三年聘期内取得相应学段教师资格证，未能按时取得的，解除聘用关系。</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非全日制毕业人员报考的，必须持有相应学段的教师资格证。</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（二）有下列情况之一的不的受理报考：</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1、安陆市内现有中小学校在职在编教师不得报名参加本次公开招聘。</w:t>
      </w:r>
    </w:p>
    <w:p w:rsidR="00D40C46" w:rsidRDefault="00D40C46" w:rsidP="00D40C46">
      <w:pPr>
        <w:pStyle w:val="a3"/>
        <w:shd w:val="clear" w:color="auto" w:fill="FFFFFF"/>
        <w:spacing w:before="0" w:beforeAutospacing="0" w:after="15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2、曾因犯罪受过刑事处罚的。</w:t>
      </w:r>
    </w:p>
    <w:p w:rsidR="00D40C46" w:rsidRDefault="00D40C46" w:rsidP="00D40C46">
      <w:pPr>
        <w:pStyle w:val="a3"/>
        <w:shd w:val="clear" w:color="auto" w:fill="FFFFFF"/>
        <w:spacing w:before="0" w:beforeAutospacing="0" w:after="15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3、曾被开除公职的。</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4、法律、法规、规章规定可不受理报考的人员。</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5、患有精神病、癫痫等不适合从事教师工作的人员。</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黑体" w:eastAsia="黑体" w:hAnsi="黑体" w:hint="eastAsia"/>
          <w:color w:val="333333"/>
          <w:sz w:val="32"/>
          <w:szCs w:val="32"/>
        </w:rPr>
        <w:t>三、报考时间及方式</w:t>
      </w:r>
    </w:p>
    <w:p w:rsidR="00D40C46" w:rsidRDefault="00D40C46" w:rsidP="00D40C46">
      <w:pPr>
        <w:pStyle w:val="a3"/>
        <w:shd w:val="clear" w:color="auto" w:fill="FFFFFF"/>
        <w:spacing w:before="0" w:beforeAutospacing="0" w:after="150" w:afterAutospacing="0"/>
        <w:ind w:firstLine="705"/>
        <w:rPr>
          <w:rFonts w:ascii="微软雅黑" w:eastAsia="微软雅黑" w:hAnsi="微软雅黑" w:hint="eastAsia"/>
          <w:color w:val="333333"/>
        </w:rPr>
      </w:pPr>
      <w:r>
        <w:rPr>
          <w:rFonts w:ascii="仿宋_GB2312" w:eastAsia="仿宋_GB2312" w:hAnsi="微软雅黑" w:hint="eastAsia"/>
          <w:color w:val="333333"/>
          <w:spacing w:val="15"/>
          <w:sz w:val="32"/>
          <w:szCs w:val="32"/>
        </w:rPr>
        <w:t>1、报名时间：具体报名时间见湖北省教育考试院网公告。</w:t>
      </w:r>
      <w:r>
        <w:rPr>
          <w:rFonts w:ascii="仿宋_GB2312" w:eastAsia="仿宋_GB2312" w:hAnsi="微软雅黑" w:hint="eastAsia"/>
          <w:color w:val="333333"/>
          <w:sz w:val="32"/>
          <w:szCs w:val="32"/>
        </w:rPr>
        <w:t>采取网上报名方式进行，</w:t>
      </w:r>
      <w:r>
        <w:rPr>
          <w:rFonts w:ascii="仿宋_GB2312" w:eastAsia="仿宋_GB2312" w:hAnsi="微软雅黑" w:hint="eastAsia"/>
          <w:color w:val="333333"/>
          <w:spacing w:val="15"/>
          <w:sz w:val="32"/>
          <w:szCs w:val="32"/>
        </w:rPr>
        <w:t>通过</w:t>
      </w:r>
      <w:r>
        <w:rPr>
          <w:rFonts w:ascii="仿宋_GB2312" w:eastAsia="仿宋_GB2312" w:hAnsi="微软雅黑" w:hint="eastAsia"/>
          <w:color w:val="333333"/>
          <w:sz w:val="32"/>
          <w:szCs w:val="32"/>
          <w:shd w:val="clear" w:color="auto" w:fill="FFFFFF"/>
        </w:rPr>
        <w:t>2018年湖北考院 农村教师招聘</w:t>
      </w:r>
      <w:r>
        <w:rPr>
          <w:rFonts w:ascii="仿宋_GB2312" w:eastAsia="仿宋_GB2312" w:hAnsi="微软雅黑" w:hint="eastAsia"/>
          <w:color w:val="333333"/>
          <w:sz w:val="32"/>
          <w:szCs w:val="32"/>
          <w:shd w:val="clear" w:color="auto" w:fill="FFFFFF"/>
        </w:rPr>
        <w:t> </w:t>
      </w:r>
      <w:r>
        <w:rPr>
          <w:rFonts w:ascii="仿宋_GB2312" w:eastAsia="仿宋_GB2312" w:hAnsi="微软雅黑" w:hint="eastAsia"/>
          <w:color w:val="333333"/>
          <w:sz w:val="32"/>
          <w:szCs w:val="32"/>
        </w:rPr>
        <w:t>网上报名及服务平台</w:t>
      </w:r>
      <w:r>
        <w:rPr>
          <w:rFonts w:ascii="仿宋_GB2312" w:eastAsia="仿宋_GB2312" w:hAnsi="微软雅黑" w:hint="eastAsia"/>
          <w:color w:val="333333"/>
          <w:spacing w:val="15"/>
          <w:sz w:val="32"/>
          <w:szCs w:val="32"/>
        </w:rPr>
        <w:t>进行，报考人员请登录进入教师招聘考试报名系统，按照系统提示进行注册报名。</w:t>
      </w:r>
    </w:p>
    <w:p w:rsidR="00D40C46" w:rsidRDefault="00D40C46" w:rsidP="00D40C46">
      <w:pPr>
        <w:pStyle w:val="a3"/>
        <w:shd w:val="clear" w:color="auto" w:fill="FFFFFF"/>
        <w:spacing w:before="0" w:beforeAutospacing="0" w:after="150" w:afterAutospacing="0" w:line="495" w:lineRule="atLeast"/>
        <w:rPr>
          <w:rFonts w:ascii="微软雅黑" w:eastAsia="微软雅黑" w:hAnsi="微软雅黑" w:hint="eastAsia"/>
          <w:color w:val="333333"/>
        </w:rPr>
      </w:pP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2、志愿填报：</w:t>
      </w:r>
      <w:r>
        <w:rPr>
          <w:rFonts w:ascii="仿宋_GB2312" w:eastAsia="仿宋_GB2312" w:hAnsi="微软雅黑" w:hint="eastAsia"/>
          <w:color w:val="333333"/>
          <w:sz w:val="32"/>
          <w:szCs w:val="32"/>
        </w:rPr>
        <w:t>考生在报名时，</w:t>
      </w:r>
      <w:r>
        <w:rPr>
          <w:rFonts w:ascii="仿宋_GB2312" w:eastAsia="仿宋_GB2312" w:hAnsi="微软雅黑" w:hint="eastAsia"/>
          <w:color w:val="333333"/>
          <w:spacing w:val="15"/>
          <w:sz w:val="32"/>
          <w:szCs w:val="32"/>
        </w:rPr>
        <w:t>只能选择安陆市的符合条件一个学段（初中、小学或教学点</w:t>
      </w:r>
      <w:r>
        <w:rPr>
          <w:rFonts w:ascii="仿宋_GB2312" w:eastAsia="仿宋_GB2312" w:hAnsi="微软雅黑" w:hint="eastAsia"/>
          <w:color w:val="333333"/>
          <w:sz w:val="32"/>
          <w:szCs w:val="32"/>
        </w:rPr>
        <w:t>，小学是指安陆市乡镇中心小学，教学点是指乡镇村小和教学点，具体岗位见岗位汇总表）的一个学科报名，岗位</w:t>
      </w:r>
      <w:r>
        <w:rPr>
          <w:rFonts w:ascii="仿宋_GB2312" w:eastAsia="仿宋_GB2312" w:hAnsi="微软雅黑" w:hint="eastAsia"/>
          <w:color w:val="333333"/>
          <w:spacing w:val="15"/>
          <w:sz w:val="32"/>
          <w:szCs w:val="32"/>
        </w:rPr>
        <w:t>志愿</w:t>
      </w:r>
      <w:r>
        <w:rPr>
          <w:rFonts w:ascii="仿宋_GB2312" w:eastAsia="仿宋_GB2312" w:hAnsi="微软雅黑" w:hint="eastAsia"/>
          <w:color w:val="333333"/>
          <w:sz w:val="32"/>
          <w:szCs w:val="32"/>
        </w:rPr>
        <w:t>不需填报到学校。</w:t>
      </w:r>
    </w:p>
    <w:p w:rsidR="00D40C46" w:rsidRDefault="00D40C46" w:rsidP="00D40C46">
      <w:pPr>
        <w:pStyle w:val="a3"/>
        <w:shd w:val="clear" w:color="auto" w:fill="FFFFFF"/>
        <w:spacing w:before="0" w:beforeAutospacing="0" w:after="150" w:afterAutospacing="0" w:line="495" w:lineRule="atLeast"/>
        <w:ind w:firstLine="630"/>
        <w:rPr>
          <w:rFonts w:ascii="微软雅黑" w:eastAsia="微软雅黑" w:hAnsi="微软雅黑" w:hint="eastAsia"/>
          <w:color w:val="333333"/>
        </w:rPr>
      </w:pPr>
      <w:r>
        <w:rPr>
          <w:rFonts w:ascii="黑体" w:eastAsia="黑体" w:hAnsi="黑体" w:hint="eastAsia"/>
          <w:color w:val="333333"/>
          <w:sz w:val="32"/>
          <w:szCs w:val="32"/>
        </w:rPr>
        <w:t>四、笔试</w:t>
      </w:r>
    </w:p>
    <w:p w:rsidR="00D40C46" w:rsidRDefault="00D40C46" w:rsidP="00D40C46">
      <w:pPr>
        <w:pStyle w:val="a3"/>
        <w:shd w:val="clear" w:color="auto" w:fill="FFFFFF"/>
        <w:spacing w:before="0" w:beforeAutospacing="0" w:after="150" w:afterAutospacing="0" w:line="495" w:lineRule="atLeast"/>
        <w:ind w:firstLine="690"/>
        <w:rPr>
          <w:rFonts w:ascii="微软雅黑" w:eastAsia="微软雅黑" w:hAnsi="微软雅黑" w:hint="eastAsia"/>
          <w:color w:val="333333"/>
        </w:rPr>
      </w:pPr>
      <w:r>
        <w:rPr>
          <w:rFonts w:ascii="仿宋_GB2312" w:eastAsia="仿宋_GB2312" w:hAnsi="微软雅黑" w:hint="eastAsia"/>
          <w:color w:val="333333"/>
          <w:spacing w:val="15"/>
          <w:sz w:val="32"/>
          <w:szCs w:val="32"/>
        </w:rPr>
        <w:lastRenderedPageBreak/>
        <w:t>1、教师招聘工作全省统一笔试。笔试</w:t>
      </w:r>
      <w:r>
        <w:rPr>
          <w:rFonts w:ascii="仿宋_GB2312" w:eastAsia="仿宋_GB2312" w:hAnsi="微软雅黑" w:hint="eastAsia"/>
          <w:color w:val="333333"/>
          <w:sz w:val="32"/>
          <w:szCs w:val="32"/>
        </w:rPr>
        <w:t>科目及权重以省教育厅规定为准，</w:t>
      </w:r>
      <w:r>
        <w:rPr>
          <w:rFonts w:ascii="仿宋_GB2312" w:eastAsia="仿宋_GB2312" w:hAnsi="微软雅黑" w:hint="eastAsia"/>
          <w:color w:val="333333"/>
          <w:spacing w:val="15"/>
          <w:sz w:val="32"/>
          <w:szCs w:val="32"/>
        </w:rPr>
        <w:t>详情见湖北省教育考试院网公告。</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根据《湖北省“三支一扶”高校毕业生服务期间和服务期满有关政策的意见》（鄂人社发〔2010〕36号）精神，资教生（特岗生）及参加“三支一扶”高校毕业生服务期满两年且考核合格者，凭县（市区）主管部门和“三支一扶”协调办公室出具的相关证明，笔试成绩加5分。</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3、笔试时间和地点以笔试准考证为准。</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黑体" w:eastAsia="黑体" w:hAnsi="黑体" w:hint="eastAsia"/>
          <w:color w:val="333333"/>
          <w:sz w:val="32"/>
          <w:szCs w:val="32"/>
        </w:rPr>
        <w:t>五、面试</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1、入围考生资格审查。</w:t>
      </w:r>
      <w:r>
        <w:rPr>
          <w:rFonts w:ascii="仿宋_GB2312" w:eastAsia="仿宋_GB2312" w:hAnsi="微软雅黑" w:hint="eastAsia"/>
          <w:color w:val="333333"/>
          <w:sz w:val="32"/>
          <w:szCs w:val="32"/>
        </w:rPr>
        <w:t>根据公开招聘教师规定的资格条件，依照考生笔试成绩排名，初中、中心小学、教学点分学科从高分到低分按招聘计划数1</w:t>
      </w:r>
      <w:r>
        <w:rPr>
          <w:rFonts w:hint="eastAsia"/>
          <w:color w:val="333333"/>
          <w:sz w:val="32"/>
          <w:szCs w:val="32"/>
        </w:rPr>
        <w:t>︰</w:t>
      </w:r>
      <w:r>
        <w:rPr>
          <w:rFonts w:ascii="仿宋_GB2312" w:eastAsia="仿宋_GB2312" w:hAnsi="微软雅黑" w:hint="eastAsia"/>
          <w:color w:val="333333"/>
          <w:sz w:val="32"/>
          <w:szCs w:val="32"/>
        </w:rPr>
        <w:t>2的比例确定资格审查对象。如有笔试成绩的考生与招聘计划的比例不足1︰2，该学科所有考生均参加资格审查。2018年应届全日制普通高校毕业生可凭所在院校提供的学历学位证明参加资格审查，待面试时再提供相关证件的原件及复印件，面试时仍不能提供相关证件的，不得参加面试。资格审查详情见中国安陆网公告。</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2、确定面试对象。</w:t>
      </w:r>
      <w:r>
        <w:rPr>
          <w:rFonts w:ascii="仿宋_GB2312" w:eastAsia="仿宋_GB2312" w:hAnsi="微软雅黑" w:hint="eastAsia"/>
          <w:color w:val="333333"/>
          <w:sz w:val="32"/>
          <w:szCs w:val="32"/>
        </w:rPr>
        <w:t>审查合格者办理面试准考证参加面试。参加面试人员名单在中国安陆网进行公示。确定的面</w:t>
      </w:r>
      <w:r>
        <w:rPr>
          <w:rFonts w:ascii="仿宋_GB2312" w:eastAsia="仿宋_GB2312" w:hAnsi="微软雅黑" w:hint="eastAsia"/>
          <w:color w:val="333333"/>
          <w:sz w:val="32"/>
          <w:szCs w:val="32"/>
        </w:rPr>
        <w:lastRenderedPageBreak/>
        <w:t>试人员中，如果出现自动放弃情况的，依该学段学科笔试成绩从高到低依次递补。</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3、面试。</w:t>
      </w:r>
      <w:r>
        <w:rPr>
          <w:rFonts w:ascii="仿宋_GB2312" w:eastAsia="仿宋_GB2312" w:hAnsi="微软雅黑" w:hint="eastAsia"/>
          <w:color w:val="333333"/>
          <w:sz w:val="32"/>
          <w:szCs w:val="32"/>
        </w:rPr>
        <w:t>面试重在测试考生教育教学水平，考察考生的专业素质和课堂教学能力。主要以先备课、后说课的方式进行。考生现场抽签确定面试课题。面试成绩满分为100分。面试详情见中国安陆网公告。</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黑体" w:eastAsia="黑体" w:hAnsi="黑体" w:hint="eastAsia"/>
          <w:color w:val="333333"/>
          <w:sz w:val="32"/>
          <w:szCs w:val="32"/>
        </w:rPr>
        <w:t>六、确定考核与体检人选</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根据考生总成绩（总成绩为笔试成绩×40%＋面试成绩×60%）排名，分学段学科从高分到低分按招聘计划确定考核、体检对象。</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1、招聘岗位与面试人数比例达到1:2的学科，根据考生的综合成绩（笔试成绩×40%+面试成绩×60%），从高到低按招聘岗位1:1的比例确定考核、体检人选。</w:t>
      </w:r>
    </w:p>
    <w:p w:rsidR="00D40C46" w:rsidRDefault="00D40C46" w:rsidP="00D40C46">
      <w:pPr>
        <w:pStyle w:val="a3"/>
        <w:shd w:val="clear" w:color="auto" w:fill="FFFFFF"/>
        <w:spacing w:before="0" w:beforeAutospacing="0" w:after="150" w:afterAutospacing="0" w:line="495" w:lineRule="atLeast"/>
        <w:ind w:right="180" w:firstLine="645"/>
        <w:rPr>
          <w:rFonts w:ascii="微软雅黑" w:eastAsia="微软雅黑" w:hAnsi="微软雅黑" w:hint="eastAsia"/>
          <w:color w:val="333333"/>
        </w:rPr>
      </w:pPr>
      <w:r>
        <w:rPr>
          <w:rFonts w:ascii="仿宋_GB2312" w:eastAsia="仿宋_GB2312" w:hAnsi="微软雅黑" w:hint="eastAsia"/>
          <w:color w:val="333333"/>
          <w:sz w:val="32"/>
          <w:szCs w:val="32"/>
        </w:rPr>
        <w:t>2、招聘岗位与面试人数比例不足1:2的学科，从高分到低分确定考核、体检人选。但考生的综合成绩不得低于70分（体育、音乐、美术考生的综合成绩不得低于65分）。</w:t>
      </w:r>
    </w:p>
    <w:p w:rsidR="00D40C46" w:rsidRDefault="00D40C46" w:rsidP="00D40C46">
      <w:pPr>
        <w:pStyle w:val="a3"/>
        <w:shd w:val="clear" w:color="auto" w:fill="FFFFFF"/>
        <w:spacing w:before="0" w:beforeAutospacing="0" w:after="150" w:afterAutospacing="0" w:line="495" w:lineRule="atLeast"/>
        <w:ind w:right="180" w:firstLine="645"/>
        <w:rPr>
          <w:rFonts w:ascii="微软雅黑" w:eastAsia="微软雅黑" w:hAnsi="微软雅黑" w:hint="eastAsia"/>
          <w:color w:val="333333"/>
        </w:rPr>
      </w:pPr>
      <w:r>
        <w:rPr>
          <w:rFonts w:ascii="仿宋_GB2312" w:eastAsia="仿宋_GB2312" w:hAnsi="微软雅黑" w:hint="eastAsia"/>
          <w:color w:val="333333"/>
          <w:sz w:val="32"/>
          <w:szCs w:val="32"/>
        </w:rPr>
        <w:t>3、如小学、教学点岗位出现空缺，按照相同学科顺向流动的原则，依据考生综合成绩从高到低，进行调剂。报考初中岗位的考生可以调剂到小学和教学点岗位，报考小学岗位的考生可以调剂到教学点岗位。</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总成绩并列的考生，笔试成绩分值高者优先。</w:t>
      </w:r>
    </w:p>
    <w:p w:rsidR="00D40C46" w:rsidRDefault="00D40C46" w:rsidP="00D40C46">
      <w:pPr>
        <w:pStyle w:val="a3"/>
        <w:shd w:val="clear" w:color="auto" w:fill="FFFFFF"/>
        <w:spacing w:before="0" w:beforeAutospacing="0" w:after="150" w:afterAutospacing="0" w:line="495" w:lineRule="atLeast"/>
        <w:ind w:firstLine="630"/>
        <w:rPr>
          <w:rFonts w:ascii="微软雅黑" w:eastAsia="微软雅黑" w:hAnsi="微软雅黑" w:hint="eastAsia"/>
          <w:color w:val="333333"/>
        </w:rPr>
      </w:pPr>
      <w:r>
        <w:rPr>
          <w:rFonts w:ascii="黑体" w:eastAsia="黑体" w:hAnsi="黑体" w:hint="eastAsia"/>
          <w:color w:val="333333"/>
          <w:sz w:val="32"/>
          <w:szCs w:val="32"/>
        </w:rPr>
        <w:t>七、考核与体检</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对进入考核、体检人选采取函调或实地考察等形式进行考核，同时组织体检。体检参照中小学教师资格认定体检标准执行，费用由考生自行负担。考核和体检合格的考生，确定为拟招聘人员，名单在中国安陆网进行公示，公示时间为7天。考核或体检不合格者取消拟聘用资格，并通知考生以书面方式确认后，所空缺岗位依次递补。公示无异议的，确定为拟聘用人员。</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黑体" w:eastAsia="黑体" w:hAnsi="黑体" w:hint="eastAsia"/>
          <w:color w:val="333333"/>
          <w:sz w:val="32"/>
          <w:szCs w:val="32"/>
        </w:rPr>
        <w:t>八、考生选岗</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考生按照同一学段同一学科的综合成绩从高到低的顺序对应该学段该学科的招聘教师岗位计划依次进行选岗。综合成绩并列的考生，笔试成绩分值高者优先。每位考生只能选定一个岗位，选择的岗位前后不得重复，考生一经选岗，不得更改。考生选岗结果在中国安陆网进行公示。</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黑体" w:eastAsia="黑体" w:hAnsi="黑体" w:hint="eastAsia"/>
          <w:color w:val="333333"/>
          <w:sz w:val="32"/>
          <w:szCs w:val="32"/>
        </w:rPr>
        <w:t>九、审批聘用</w:t>
      </w:r>
    </w:p>
    <w:p w:rsidR="00D40C46" w:rsidRDefault="00D40C46" w:rsidP="00D40C46">
      <w:pPr>
        <w:pStyle w:val="a3"/>
        <w:shd w:val="clear" w:color="auto" w:fill="FFFFFF"/>
        <w:spacing w:before="0" w:beforeAutospacing="0" w:after="15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经公示确定的拟聘用人员，由编制部门办理事业单位工作人员编制手续，由人社部门办理聘用手续，由教育部门派遣到招聘岗位。对不服从工作岗位安排的，取消聘用资格。</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黑体" w:eastAsia="黑体" w:hAnsi="黑体" w:hint="eastAsia"/>
          <w:color w:val="333333"/>
          <w:sz w:val="32"/>
          <w:szCs w:val="32"/>
        </w:rPr>
        <w:lastRenderedPageBreak/>
        <w:t>十、其他</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招聘详情请关注湖北省教育考试院网、</w:t>
      </w:r>
      <w:r>
        <w:rPr>
          <w:rFonts w:ascii="仿宋_GB2312" w:eastAsia="仿宋_GB2312" w:hAnsi="微软雅黑" w:hint="eastAsia"/>
          <w:color w:val="333333"/>
          <w:sz w:val="32"/>
          <w:szCs w:val="32"/>
          <w:shd w:val="clear" w:color="auto" w:fill="FFFFFF"/>
        </w:rPr>
        <w:t>2018年湖北考院农村教师招聘</w:t>
      </w:r>
      <w:r>
        <w:rPr>
          <w:rFonts w:ascii="仿宋_GB2312" w:eastAsia="仿宋_GB2312" w:hAnsi="微软雅黑" w:hint="eastAsia"/>
          <w:color w:val="333333"/>
          <w:sz w:val="32"/>
          <w:szCs w:val="32"/>
        </w:rPr>
        <w:t>网上报名及服务平台和中国安陆网等网站公告。</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湖北省教育考试院网网址：</w:t>
      </w:r>
      <w:hyperlink r:id="rId4" w:tgtFrame="_self" w:history="1">
        <w:r>
          <w:rPr>
            <w:rStyle w:val="a5"/>
            <w:rFonts w:ascii="微软雅黑" w:eastAsia="微软雅黑" w:hAnsi="微软雅黑" w:hint="eastAsia"/>
            <w:color w:val="337AB7"/>
          </w:rPr>
          <w:t>http://www.jiaoyukexueyanjiuyuan.com/news/default.aspx</w:t>
        </w:r>
      </w:hyperlink>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shd w:val="clear" w:color="auto" w:fill="FFFFFF"/>
        </w:rPr>
        <w:t>2018年湖北考院农村教师招聘</w:t>
      </w:r>
      <w:r>
        <w:rPr>
          <w:rFonts w:ascii="仿宋_GB2312" w:eastAsia="仿宋_GB2312" w:hAnsi="微软雅黑" w:hint="eastAsia"/>
          <w:color w:val="333333"/>
          <w:sz w:val="32"/>
          <w:szCs w:val="32"/>
        </w:rPr>
        <w:t>网上报名及服务平台网址：</w:t>
      </w:r>
      <w:hyperlink r:id="rId5" w:tgtFrame="_self" w:history="1">
        <w:r>
          <w:rPr>
            <w:rStyle w:val="a5"/>
            <w:rFonts w:ascii="仿宋_GB2312" w:eastAsia="仿宋_GB2312" w:hAnsi="微软雅黑" w:hint="eastAsia"/>
            <w:color w:val="337AB7"/>
            <w:sz w:val="32"/>
            <w:szCs w:val="32"/>
          </w:rPr>
          <w:t>http://www.jiaoyukexueyanjiuyuan.com</w:t>
        </w:r>
      </w:hyperlink>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中国安陆网网址：</w:t>
      </w:r>
      <w:hyperlink r:id="rId6" w:tgtFrame="_self" w:history="1">
        <w:r>
          <w:rPr>
            <w:rStyle w:val="a5"/>
            <w:rFonts w:ascii="微软雅黑" w:eastAsia="微软雅黑" w:hAnsi="微软雅黑" w:hint="eastAsia"/>
            <w:color w:val="337AB7"/>
          </w:rPr>
          <w:t>http://www.anlu.gov.cn/</w:t>
        </w:r>
      </w:hyperlink>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咨询电话：0712-5227039。</w:t>
      </w:r>
    </w:p>
    <w:p w:rsidR="00D40C46" w:rsidRDefault="00D40C46" w:rsidP="00D40C46">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D40C46" w:rsidRDefault="00D40C46" w:rsidP="00D40C46">
      <w:pPr>
        <w:pStyle w:val="a3"/>
        <w:shd w:val="clear" w:color="auto" w:fill="FFFFFF"/>
        <w:spacing w:before="0" w:beforeAutospacing="0" w:after="150" w:afterAutospacing="0" w:line="495" w:lineRule="atLeast"/>
        <w:ind w:left="15" w:firstLine="615"/>
        <w:rPr>
          <w:rFonts w:ascii="微软雅黑" w:eastAsia="微软雅黑" w:hAnsi="微软雅黑" w:hint="eastAsia"/>
          <w:color w:val="333333"/>
        </w:rPr>
      </w:pPr>
      <w:r>
        <w:rPr>
          <w:rFonts w:ascii="仿宋_GB2312" w:eastAsia="仿宋_GB2312" w:hAnsi="微软雅黑" w:hint="eastAsia"/>
          <w:color w:val="333333"/>
          <w:sz w:val="32"/>
          <w:szCs w:val="32"/>
        </w:rPr>
        <w:t>附件：1、安陆市2018年义务教育学校教师招聘岗位汇总表</w:t>
      </w:r>
    </w:p>
    <w:p w:rsidR="00D40C46" w:rsidRDefault="00D40C46" w:rsidP="00D40C46">
      <w:pPr>
        <w:pStyle w:val="a3"/>
        <w:shd w:val="clear" w:color="auto" w:fill="FFFFFF"/>
        <w:spacing w:before="0" w:beforeAutospacing="0" w:after="150" w:afterAutospacing="0" w:line="495" w:lineRule="atLeast"/>
        <w:ind w:left="15" w:firstLine="615"/>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2、安陆市2018年义务教育学校教师（不含新机制教师）招聘岗位汇总表（初中学段）</w:t>
      </w:r>
    </w:p>
    <w:p w:rsidR="00D40C46" w:rsidRDefault="00D40C46" w:rsidP="00D40C46">
      <w:pPr>
        <w:pStyle w:val="a3"/>
        <w:shd w:val="clear" w:color="auto" w:fill="FFFFFF"/>
        <w:spacing w:before="0" w:beforeAutospacing="0" w:after="150" w:afterAutospacing="0" w:line="495" w:lineRule="atLeast"/>
        <w:ind w:left="1485"/>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3、安陆市2018年义务教育学校教师（不含新机制教师）招聘岗位汇总表（小学学段）</w:t>
      </w:r>
    </w:p>
    <w:p w:rsidR="00D40C46" w:rsidRDefault="00D40C46" w:rsidP="00D40C46">
      <w:pPr>
        <w:pStyle w:val="a3"/>
        <w:shd w:val="clear" w:color="auto" w:fill="FFFFFF"/>
        <w:spacing w:before="0" w:beforeAutospacing="0" w:after="150" w:afterAutospacing="0" w:line="495" w:lineRule="atLeast"/>
        <w:ind w:firstLine="1485"/>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4、安陆市2018年义务教育学校教师（不含新机制教师）招聘岗位汇总表（教学点学段）</w:t>
      </w:r>
    </w:p>
    <w:p w:rsidR="00D40C46" w:rsidRDefault="00D40C46" w:rsidP="00D40C46">
      <w:pPr>
        <w:pStyle w:val="a3"/>
        <w:shd w:val="clear" w:color="auto" w:fill="FFFFFF"/>
        <w:spacing w:before="0" w:beforeAutospacing="0" w:after="150" w:afterAutospacing="0" w:line="495" w:lineRule="atLeast"/>
        <w:ind w:firstLine="1485"/>
        <w:rPr>
          <w:rFonts w:ascii="微软雅黑" w:eastAsia="微软雅黑" w:hAnsi="微软雅黑" w:hint="eastAsia"/>
          <w:color w:val="333333"/>
        </w:rPr>
      </w:pPr>
      <w:r>
        <w:rPr>
          <w:rFonts w:ascii="微软雅黑" w:eastAsia="微软雅黑" w:hAnsi="微软雅黑"/>
          <w:noProof/>
          <w:color w:val="333333"/>
        </w:rPr>
        <w:lastRenderedPageBreak/>
        <w:drawing>
          <wp:inline distT="0" distB="0" distL="0" distR="0">
            <wp:extent cx="9239250" cy="5029200"/>
            <wp:effectExtent l="0" t="0" r="0" b="0"/>
            <wp:docPr id="3" name="图片 3" descr="http://www.jiaoyukexueyanjiuyuan.com/image/ueditor/2018-03-14/6365664099594166336745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iaoyukexueyanjiuyuan.com/image/ueditor/2018-03-14/636566409959416633674505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239250" cy="5029200"/>
                    </a:xfrm>
                    <a:prstGeom prst="rect">
                      <a:avLst/>
                    </a:prstGeom>
                    <a:noFill/>
                    <a:ln>
                      <a:noFill/>
                    </a:ln>
                  </pic:spPr>
                </pic:pic>
              </a:graphicData>
            </a:graphic>
          </wp:inline>
        </w:drawing>
      </w:r>
    </w:p>
    <w:p w:rsidR="00D40C46" w:rsidRDefault="00D40C46" w:rsidP="00D40C46">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noProof/>
          <w:color w:val="333333"/>
        </w:rPr>
        <w:drawing>
          <wp:inline distT="0" distB="0" distL="0" distR="0">
            <wp:extent cx="152400" cy="152400"/>
            <wp:effectExtent l="0" t="0" r="0" b="0"/>
            <wp:docPr id="2" name="图片 2" descr="http://www.jiaoyukexueyanjiuyuan.com/library/ueditor/dialogs/attachment/fileTypeImages/icon_defa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iaoyukexueyanjiuyuan.com/library/ueditor/dialogs/attachment/fileTypeImages/icon_defaul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history="1">
        <w:r>
          <w:rPr>
            <w:rStyle w:val="a5"/>
            <w:rFonts w:ascii="微软雅黑" w:eastAsia="微软雅黑" w:hAnsi="微软雅黑" w:hint="eastAsia"/>
            <w:color w:val="337AB7"/>
          </w:rPr>
          <w:t>2018年农村新机制教师招聘岗位汇总表 .xlsx</w:t>
        </w:r>
      </w:hyperlink>
    </w:p>
    <w:p w:rsidR="00D40C46" w:rsidRDefault="00D40C46" w:rsidP="00D40C46">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noProof/>
          <w:color w:val="333333"/>
        </w:rPr>
        <w:drawing>
          <wp:inline distT="0" distB="0" distL="0" distR="0">
            <wp:extent cx="152400" cy="152400"/>
            <wp:effectExtent l="0" t="0" r="0" b="0"/>
            <wp:docPr id="1" name="图片 1" descr="http://www.jiaoyukexueyanjiuyuan.com/library/ueditor/dialogs/attachment/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jiaoyukexueyanjiuyuan.com/library/ueditor/dialogs/attachment/fileTypeImages/icon_xls.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1" w:history="1">
        <w:r>
          <w:rPr>
            <w:rStyle w:val="a5"/>
            <w:rFonts w:ascii="微软雅黑" w:eastAsia="微软雅黑" w:hAnsi="微软雅黑" w:hint="eastAsia"/>
            <w:color w:val="337AB7"/>
          </w:rPr>
          <w:t>安陆市2018年义务教育学校教师（不含新机制教师）招聘岗位汇总表1-4.xls</w:t>
        </w:r>
      </w:hyperlink>
    </w:p>
    <w:p w:rsidR="00D40C46" w:rsidRDefault="00D40C46" w:rsidP="00D40C46">
      <w:pPr>
        <w:pStyle w:val="a3"/>
        <w:shd w:val="clear" w:color="auto" w:fill="FFFFFF"/>
        <w:spacing w:before="0" w:beforeAutospacing="0" w:after="150" w:afterAutospacing="0"/>
        <w:rPr>
          <w:rFonts w:ascii="微软雅黑" w:eastAsia="微软雅黑" w:hAnsi="微软雅黑" w:hint="eastAsia"/>
          <w:color w:val="333333"/>
        </w:rPr>
      </w:pPr>
    </w:p>
    <w:p w:rsidR="00D40C46" w:rsidRDefault="00D40C46" w:rsidP="00D40C46">
      <w:pPr>
        <w:pStyle w:val="a3"/>
        <w:shd w:val="clear" w:color="auto" w:fill="FFFFFF"/>
        <w:spacing w:before="0" w:beforeAutospacing="0" w:after="150" w:afterAutospacing="0"/>
        <w:rPr>
          <w:rFonts w:ascii="微软雅黑" w:eastAsia="微软雅黑" w:hAnsi="微软雅黑" w:hint="eastAsia"/>
          <w:color w:val="333333"/>
        </w:rPr>
      </w:pPr>
    </w:p>
    <w:p w:rsidR="00D40C46" w:rsidRDefault="00D40C46" w:rsidP="00D40C46">
      <w:pPr>
        <w:pStyle w:val="a3"/>
        <w:shd w:val="clear" w:color="auto" w:fill="FFFFFF"/>
        <w:spacing w:before="0" w:beforeAutospacing="0" w:after="150" w:afterAutospacing="0"/>
        <w:rPr>
          <w:rFonts w:ascii="微软雅黑" w:eastAsia="微软雅黑" w:hAnsi="微软雅黑" w:hint="eastAsia"/>
          <w:color w:val="333333"/>
        </w:rPr>
      </w:pPr>
    </w:p>
    <w:p w:rsidR="00D40C46" w:rsidRDefault="00D40C46" w:rsidP="00D40C46">
      <w:pPr>
        <w:pStyle w:val="a3"/>
        <w:shd w:val="clear" w:color="auto" w:fill="FFFFFF"/>
        <w:spacing w:before="0" w:beforeAutospacing="0" w:after="150" w:afterAutospacing="0"/>
        <w:rPr>
          <w:rFonts w:ascii="微软雅黑" w:eastAsia="微软雅黑" w:hAnsi="微软雅黑" w:hint="eastAsia"/>
          <w:color w:val="333333"/>
        </w:rPr>
      </w:pPr>
    </w:p>
    <w:p w:rsidR="00D40C46" w:rsidRDefault="00D40C46" w:rsidP="00D40C46">
      <w:pPr>
        <w:pStyle w:val="a3"/>
        <w:shd w:val="clear" w:color="auto" w:fill="FFFFFF"/>
        <w:spacing w:before="0" w:beforeAutospacing="0" w:after="150" w:afterAutospacing="0"/>
        <w:rPr>
          <w:rFonts w:ascii="微软雅黑" w:eastAsia="微软雅黑" w:hAnsi="微软雅黑" w:hint="eastAsia"/>
          <w:color w:val="333333"/>
        </w:rPr>
      </w:pPr>
    </w:p>
    <w:p w:rsidR="00EF0024" w:rsidRDefault="00D40C46">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C46"/>
    <w:rsid w:val="004C4992"/>
    <w:rsid w:val="00C106C4"/>
    <w:rsid w:val="00CA01AF"/>
    <w:rsid w:val="00D40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CA05FF-B977-4721-A42A-4DFF3719C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40C4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40C46"/>
    <w:rPr>
      <w:b/>
      <w:bCs/>
    </w:rPr>
  </w:style>
  <w:style w:type="character" w:styleId="a5">
    <w:name w:val="Hyperlink"/>
    <w:basedOn w:val="a0"/>
    <w:uiPriority w:val="99"/>
    <w:semiHidden/>
    <w:unhideWhenUsed/>
    <w:rsid w:val="00D40C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17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nlu.gov.cn/" TargetMode="External"/><Relationship Id="rId11" Type="http://schemas.openxmlformats.org/officeDocument/2006/relationships/hyperlink" Target="http://www.jiaoyukexueyanjiuyuan.com/image/ueditor/2018-03-21/6365724813736353838055335.xls" TargetMode="External"/><Relationship Id="rId5" Type="http://schemas.openxmlformats.org/officeDocument/2006/relationships/hyperlink" Target="http://www.jiaoyukexueyanjiuyuan.com/news/default.aspx" TargetMode="External"/><Relationship Id="rId10" Type="http://schemas.openxmlformats.org/officeDocument/2006/relationships/image" Target="media/image3.gif"/><Relationship Id="rId4" Type="http://schemas.openxmlformats.org/officeDocument/2006/relationships/hyperlink" Target="http://www.jiaoyukexueyanjiuyuan.com/news/default.aspx" TargetMode="External"/><Relationship Id="rId9" Type="http://schemas.openxmlformats.org/officeDocument/2006/relationships/hyperlink" Target="http://www.jiaoyukexueyanjiuyuan.com/image/ueditor/2018-03-21/6365724813717603836111704.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496</Words>
  <Characters>2832</Characters>
  <Application>Microsoft Office Word</Application>
  <DocSecurity>0</DocSecurity>
  <Lines>23</Lines>
  <Paragraphs>6</Paragraphs>
  <ScaleCrop>false</ScaleCrop>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2018-04-09T02:50:00Z</dcterms:created>
  <dcterms:modified xsi:type="dcterms:W3CDTF">2018-04-09T02:51:00Z</dcterms:modified>
</cp:coreProperties>
</file>