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4E6" w:rsidRDefault="003724E6" w:rsidP="003724E6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  <w:sz w:val="36"/>
          <w:szCs w:val="36"/>
        </w:rPr>
        <w:t>2018</w:t>
      </w:r>
      <w:r>
        <w:rPr>
          <w:rFonts w:hint="eastAsia"/>
          <w:color w:val="333333"/>
          <w:sz w:val="36"/>
          <w:szCs w:val="36"/>
        </w:rPr>
        <w:t>年老河口市农村义务教育学校教师招聘公告</w:t>
      </w:r>
    </w:p>
    <w:p w:rsidR="003724E6" w:rsidRDefault="003724E6" w:rsidP="003724E6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Calibri" w:eastAsia="仿宋" w:hAnsi="Calibri" w:cs="Calibri"/>
          <w:color w:val="333333"/>
          <w:sz w:val="36"/>
          <w:szCs w:val="36"/>
        </w:rPr>
        <w:t> </w:t>
      </w:r>
    </w:p>
    <w:p w:rsidR="003724E6" w:rsidRDefault="003724E6" w:rsidP="003724E6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地方编教师报考条件：</w:t>
      </w:r>
    </w:p>
    <w:p w:rsidR="003724E6" w:rsidRDefault="003724E6" w:rsidP="003724E6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1、全日制专科及以上学历；</w:t>
      </w:r>
    </w:p>
    <w:p w:rsidR="003724E6" w:rsidRDefault="003724E6" w:rsidP="003724E6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2、持有高学段教师资格证人员可以报考低学段相应学科的岗位，持有低学段教师资格证人员不得报考高学段相应学科的岗位（暂未取得教师资格证且符合其他报考条件的，可以报名参加考试，但须在三年内取得相应学段教师资格证，未能按时取得的，解除聘用关系)；</w:t>
      </w:r>
    </w:p>
    <w:p w:rsidR="003724E6" w:rsidRDefault="003724E6" w:rsidP="003724E6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3、年龄在30周岁以下(即1988年1月1日以后出生)；</w:t>
      </w:r>
    </w:p>
    <w:p w:rsidR="003724E6" w:rsidRDefault="003724E6" w:rsidP="003724E6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4、在编在岗教师（含新机制教师）不得参加招聘。</w:t>
      </w:r>
    </w:p>
    <w:p w:rsidR="003724E6" w:rsidRDefault="003724E6" w:rsidP="003724E6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Calibri" w:eastAsia="仿宋" w:hAnsi="Calibri" w:cs="Calibri"/>
          <w:color w:val="333333"/>
          <w:sz w:val="32"/>
          <w:szCs w:val="32"/>
        </w:rPr>
        <w:t> </w:t>
      </w:r>
    </w:p>
    <w:p w:rsidR="003724E6" w:rsidRDefault="003724E6" w:rsidP="003724E6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Calibri" w:eastAsia="仿宋" w:hAnsi="Calibri" w:cs="Calibri"/>
          <w:color w:val="333333"/>
          <w:sz w:val="32"/>
          <w:szCs w:val="32"/>
        </w:rPr>
        <w:t> </w:t>
      </w:r>
    </w:p>
    <w:p w:rsidR="003724E6" w:rsidRDefault="003724E6" w:rsidP="003724E6">
      <w:pPr>
        <w:pStyle w:val="a3"/>
        <w:shd w:val="clear" w:color="auto" w:fill="FFFFFF"/>
        <w:spacing w:before="0" w:beforeAutospacing="0" w:after="150" w:afterAutospacing="0"/>
        <w:ind w:firstLine="645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Calibri" w:eastAsia="仿宋" w:hAnsi="Calibri" w:cs="Calibri"/>
          <w:color w:val="333333"/>
          <w:sz w:val="32"/>
          <w:szCs w:val="32"/>
        </w:rPr>
        <w:t>               </w:t>
      </w:r>
      <w:r>
        <w:rPr>
          <w:rFonts w:ascii="仿宋" w:eastAsia="仿宋" w:hAnsi="仿宋" w:hint="eastAsia"/>
          <w:color w:val="333333"/>
          <w:sz w:val="32"/>
          <w:szCs w:val="32"/>
        </w:rPr>
        <w:t>老河口市教育局</w:t>
      </w:r>
    </w:p>
    <w:p w:rsidR="003724E6" w:rsidRDefault="003724E6" w:rsidP="003724E6">
      <w:pPr>
        <w:pStyle w:val="a3"/>
        <w:shd w:val="clear" w:color="auto" w:fill="FFFFFF"/>
        <w:spacing w:before="0" w:beforeAutospacing="0" w:after="150" w:afterAutospacing="0"/>
        <w:ind w:firstLine="645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Calibri" w:eastAsia="仿宋" w:hAnsi="Calibri" w:cs="Calibri"/>
          <w:color w:val="333333"/>
          <w:sz w:val="32"/>
          <w:szCs w:val="32"/>
        </w:rPr>
        <w:t>                 </w:t>
      </w:r>
      <w:r>
        <w:rPr>
          <w:rFonts w:ascii="仿宋" w:eastAsia="仿宋" w:hAnsi="仿宋" w:hint="eastAsia"/>
          <w:color w:val="333333"/>
          <w:sz w:val="32"/>
          <w:szCs w:val="32"/>
        </w:rPr>
        <w:t>2018年3月23日</w:t>
      </w:r>
    </w:p>
    <w:p w:rsidR="00EF0024" w:rsidRDefault="003724E6">
      <w:bookmarkStart w:id="0" w:name="_GoBack"/>
      <w:bookmarkEnd w:id="0"/>
    </w:p>
    <w:sectPr w:rsidR="00EF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E6"/>
    <w:rsid w:val="003724E6"/>
    <w:rsid w:val="004C4992"/>
    <w:rsid w:val="00C106C4"/>
    <w:rsid w:val="00C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01F56F-F315-46B3-8AD1-369203746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24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2018-04-09T02:37:00Z</dcterms:created>
  <dcterms:modified xsi:type="dcterms:W3CDTF">2018-04-09T02:37:00Z</dcterms:modified>
</cp:coreProperties>
</file>