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8D5" w:rsidRDefault="004648D5" w:rsidP="004648D5">
      <w:pPr>
        <w:pStyle w:val="a3"/>
        <w:shd w:val="clear" w:color="auto" w:fill="FFFFFF"/>
        <w:spacing w:before="0" w:beforeAutospacing="0" w:after="150" w:afterAutospacing="0"/>
        <w:jc w:val="center"/>
        <w:rPr>
          <w:rFonts w:ascii="微软雅黑" w:eastAsia="微软雅黑" w:hAnsi="微软雅黑"/>
          <w:color w:val="333333"/>
        </w:rPr>
      </w:pPr>
      <w:r>
        <w:rPr>
          <w:rFonts w:ascii="方正小标宋简体" w:eastAsia="方正小标宋简体" w:hAnsi="微软雅黑" w:hint="eastAsia"/>
          <w:color w:val="333333"/>
          <w:sz w:val="44"/>
          <w:szCs w:val="44"/>
        </w:rPr>
        <w:t>点军区公开招聘2018年农村义务教育</w:t>
      </w:r>
    </w:p>
    <w:p w:rsidR="004648D5" w:rsidRDefault="004648D5" w:rsidP="004648D5">
      <w:pPr>
        <w:pStyle w:val="a3"/>
        <w:shd w:val="clear" w:color="auto" w:fill="FFFFFF"/>
        <w:spacing w:before="0" w:beforeAutospacing="0" w:after="150" w:afterAutospacing="0"/>
        <w:jc w:val="center"/>
        <w:rPr>
          <w:rFonts w:ascii="微软雅黑" w:eastAsia="微软雅黑" w:hAnsi="微软雅黑" w:hint="eastAsia"/>
          <w:color w:val="333333"/>
        </w:rPr>
      </w:pPr>
      <w:r>
        <w:rPr>
          <w:rFonts w:ascii="方正小标宋简体" w:eastAsia="方正小标宋简体" w:hAnsi="微软雅黑" w:hint="eastAsia"/>
          <w:color w:val="333333"/>
          <w:sz w:val="44"/>
          <w:szCs w:val="44"/>
        </w:rPr>
        <w:t>学校教师公告</w:t>
      </w:r>
    </w:p>
    <w:p w:rsidR="004648D5" w:rsidRDefault="004648D5" w:rsidP="004648D5">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4648D5" w:rsidRDefault="004648D5" w:rsidP="004648D5">
      <w:pPr>
        <w:pStyle w:val="a3"/>
        <w:shd w:val="clear" w:color="auto" w:fill="FFFFFF"/>
        <w:spacing w:before="0" w:beforeAutospacing="0" w:after="150" w:afterAutospacing="0"/>
        <w:rPr>
          <w:rFonts w:ascii="微软雅黑" w:eastAsia="微软雅黑" w:hAnsi="微软雅黑" w:hint="eastAsia"/>
          <w:color w:val="333333"/>
        </w:rPr>
      </w:pPr>
      <w:r>
        <w:rPr>
          <w:rFonts w:ascii="Calibri" w:eastAsia="仿宋" w:hAnsi="Calibri" w:cs="Calibri"/>
          <w:color w:val="333333"/>
        </w:rPr>
        <w:t> </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根据省教育厅、省</w:t>
      </w:r>
      <w:proofErr w:type="gramStart"/>
      <w:r>
        <w:rPr>
          <w:rFonts w:ascii="仿宋" w:eastAsia="仿宋" w:hAnsi="仿宋" w:hint="eastAsia"/>
          <w:color w:val="333333"/>
          <w:sz w:val="32"/>
          <w:szCs w:val="32"/>
        </w:rPr>
        <w:t>人社厅</w:t>
      </w:r>
      <w:proofErr w:type="gramEnd"/>
      <w:r>
        <w:rPr>
          <w:rFonts w:ascii="仿宋" w:eastAsia="仿宋" w:hAnsi="仿宋" w:hint="eastAsia"/>
          <w:color w:val="333333"/>
          <w:sz w:val="32"/>
          <w:szCs w:val="32"/>
        </w:rPr>
        <w:t>、省编办《关于做好2018年度全省农村义务教育学校教师招聘用编计划及岗位申报工作的通知》（鄂教人函〔2018〕3号）文件精神，经省编办批准，区教育局、区人力资源和社会保障局决定面向社会公开招聘农村义务教育学校教师（非新机制教师）。现公告如下：</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一、招聘岗位及职数</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公开招聘义务教育学校教师6名。招聘岗位及职数详见</w:t>
      </w:r>
      <w:bookmarkStart w:id="0" w:name="_Hlk508970203"/>
      <w:bookmarkEnd w:id="0"/>
      <w:r>
        <w:rPr>
          <w:rFonts w:ascii="仿宋" w:eastAsia="仿宋" w:hAnsi="仿宋" w:hint="eastAsia"/>
          <w:color w:val="333333"/>
          <w:sz w:val="32"/>
          <w:szCs w:val="32"/>
        </w:rPr>
        <w:t>《</w:t>
      </w:r>
      <w:bookmarkStart w:id="1" w:name="_Hlk508970941"/>
      <w:bookmarkEnd w:id="1"/>
      <w:r>
        <w:rPr>
          <w:rFonts w:ascii="仿宋" w:eastAsia="仿宋" w:hAnsi="仿宋" w:hint="eastAsia"/>
          <w:color w:val="333333"/>
          <w:sz w:val="32"/>
          <w:szCs w:val="32"/>
        </w:rPr>
        <w:t>点军区2018年农村义务教育学校公开招聘教师（非新机制教师）岗位表》（附件1）。</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二、报考条件</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（一）报考者须同时符合以下条件</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1.具有中华人民共和国国籍，拥护党的领导，自觉遵守国家法律法规；</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2.忠诚、热爱党的教育事业，品行端正，爱岗敬业，乐于奉献；</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lastRenderedPageBreak/>
        <w:t>3.具备岗位所需专业知识和业务能力，服从安排；</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4.适应岗位要求的身体条件，身心健康；</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5.具备岗位所必需的其他条件。</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每个岗位的具体招聘条件见《点军区2018年农村义务教育学校公开招聘教师（非新机制教师）岗位表》（附件1）。</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（二）有下列情况之一的不受理报考</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1.尚未解除处分，或正在接受党纪政纪审查的；</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2.刑事处罚期限未满或涉嫌违法正在接受调查的；</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3.曾在公务员招录、事业单位公开招聘考试中被认定有舞弊等严重违反招聘纪律行为的；</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4.曾被开除公职的；</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5.法律法规规定不得聘用为事业单位工作人员的其他情形。</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三、报考程序及步骤</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本次公开招聘工作的报名、笔试、资格审核、面试、体检、考核、审批、聘用等环节均与湖北省2018年农村义务教育学校新机制教师公开招聘工作的各环节要求相同，同步进行。“三支一扶”计划服务期满</w:t>
      </w:r>
      <w:proofErr w:type="gramStart"/>
      <w:r>
        <w:rPr>
          <w:rFonts w:ascii="仿宋" w:eastAsia="仿宋" w:hAnsi="仿宋" w:hint="eastAsia"/>
          <w:color w:val="333333"/>
          <w:sz w:val="32"/>
          <w:szCs w:val="32"/>
        </w:rPr>
        <w:t>且考核</w:t>
      </w:r>
      <w:proofErr w:type="gramEnd"/>
      <w:r>
        <w:rPr>
          <w:rFonts w:ascii="仿宋" w:eastAsia="仿宋" w:hAnsi="仿宋" w:hint="eastAsia"/>
          <w:color w:val="333333"/>
          <w:sz w:val="32"/>
          <w:szCs w:val="32"/>
        </w:rPr>
        <w:t>合格的高校</w:t>
      </w:r>
      <w:r>
        <w:rPr>
          <w:rFonts w:ascii="仿宋" w:eastAsia="仿宋" w:hAnsi="仿宋" w:hint="eastAsia"/>
          <w:color w:val="333333"/>
          <w:sz w:val="32"/>
          <w:szCs w:val="32"/>
        </w:rPr>
        <w:lastRenderedPageBreak/>
        <w:t>毕业生（</w:t>
      </w:r>
      <w:proofErr w:type="gramStart"/>
      <w:r>
        <w:rPr>
          <w:rFonts w:ascii="仿宋" w:eastAsia="仿宋" w:hAnsi="仿宋" w:hint="eastAsia"/>
          <w:color w:val="333333"/>
          <w:sz w:val="32"/>
          <w:szCs w:val="32"/>
        </w:rPr>
        <w:t>含资教生</w:t>
      </w:r>
      <w:proofErr w:type="gramEnd"/>
      <w:r>
        <w:rPr>
          <w:rFonts w:ascii="仿宋" w:eastAsia="仿宋" w:hAnsi="仿宋" w:hint="eastAsia"/>
          <w:color w:val="333333"/>
          <w:sz w:val="32"/>
          <w:szCs w:val="32"/>
        </w:rPr>
        <w:t>、</w:t>
      </w:r>
      <w:proofErr w:type="gramStart"/>
      <w:r>
        <w:rPr>
          <w:rFonts w:ascii="仿宋" w:eastAsia="仿宋" w:hAnsi="仿宋" w:hint="eastAsia"/>
          <w:color w:val="333333"/>
          <w:sz w:val="32"/>
          <w:szCs w:val="32"/>
        </w:rPr>
        <w:t>特</w:t>
      </w:r>
      <w:proofErr w:type="gramEnd"/>
      <w:r>
        <w:rPr>
          <w:rFonts w:ascii="仿宋" w:eastAsia="仿宋" w:hAnsi="仿宋" w:hint="eastAsia"/>
          <w:color w:val="333333"/>
          <w:sz w:val="32"/>
          <w:szCs w:val="32"/>
        </w:rPr>
        <w:t>岗生），笔试成绩加5分。所有报考人员请按照湖北省2018年农村义务教育学校新机制教师公开招聘工作的报考程序与步骤参加招聘。</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招聘公告及各环节相关信息可登录宜昌市点军区人民政府网（http://www.dianjun.gov.cn）政务公开</w:t>
      </w:r>
      <w:proofErr w:type="gramStart"/>
      <w:r>
        <w:rPr>
          <w:rFonts w:ascii="仿宋" w:eastAsia="仿宋" w:hAnsi="仿宋" w:hint="eastAsia"/>
          <w:color w:val="333333"/>
          <w:sz w:val="32"/>
          <w:szCs w:val="32"/>
        </w:rPr>
        <w:t>版块</w:t>
      </w:r>
      <w:proofErr w:type="gramEnd"/>
      <w:r>
        <w:rPr>
          <w:rFonts w:ascii="仿宋" w:eastAsia="仿宋" w:hAnsi="仿宋" w:hint="eastAsia"/>
          <w:color w:val="333333"/>
          <w:sz w:val="32"/>
          <w:szCs w:val="32"/>
        </w:rPr>
        <w:t>查询。</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四、聘用人员待遇及管理</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聘用人员纳入全额事业编制管理，人员管理及工资福利按国家有关政策执行。试用期满考核合格者，办理正式聘用手续，明确岗位等级，享受相关待遇。聘用后，考生应在点军教育事业单位最低服务5年。试用期满考核不合格者，解除聘用关系。</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五、工作要求</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1.招聘工作严格执行组织人事纪律和保密纪律，坚持公平、公正、公开，主动接受社会监督。</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2.招聘工作人员要坚持原则，严格掌握政策和条件，严禁泄露机密、徇私舞弊、弄虚作假。招聘工作人员在资格审查、面试、体检、考核、审批等环节中如需回避的，应主动提出回避，若应回避而未回避的，按照公务员或事</w:t>
      </w:r>
      <w:r>
        <w:rPr>
          <w:rFonts w:ascii="仿宋" w:eastAsia="仿宋" w:hAnsi="仿宋" w:hint="eastAsia"/>
          <w:color w:val="333333"/>
          <w:sz w:val="32"/>
          <w:szCs w:val="32"/>
        </w:rPr>
        <w:lastRenderedPageBreak/>
        <w:t>业单位工作人员处分暂行规定予以查处，并取消相关考生应聘资格。</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3.对违反考试纪律的考生，视情节轻重，分别给予取消考试资格、禁考三年或取消聘用资格的处罚。</w:t>
      </w:r>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 w:eastAsia="仿宋" w:hAnsi="仿宋" w:hint="eastAsia"/>
          <w:color w:val="333333"/>
          <w:sz w:val="32"/>
          <w:szCs w:val="32"/>
        </w:rPr>
        <w:t>附件1：</w:t>
      </w: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doc.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Pr>
            <w:rStyle w:val="a4"/>
            <w:rFonts w:ascii="微软雅黑" w:eastAsia="微软雅黑" w:hAnsi="微软雅黑" w:hint="eastAsia"/>
            <w:color w:val="337AB7"/>
          </w:rPr>
          <w:t>点军区2018年农村义务教育学校公开招聘教师（非新机制教师）岗位</w:t>
        </w:r>
        <w:bookmarkStart w:id="2" w:name="_GoBack"/>
        <w:bookmarkEnd w:id="2"/>
        <w:r>
          <w:rPr>
            <w:rStyle w:val="a4"/>
            <w:rFonts w:ascii="微软雅黑" w:eastAsia="微软雅黑" w:hAnsi="微软雅黑" w:hint="eastAsia"/>
            <w:color w:val="337AB7"/>
          </w:rPr>
          <w:t>表.doc</w:t>
        </w:r>
      </w:hyperlink>
    </w:p>
    <w:p w:rsidR="004648D5" w:rsidRDefault="004648D5" w:rsidP="004648D5">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p>
    <w:p w:rsidR="004648D5" w:rsidRDefault="004648D5" w:rsidP="004648D5">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报考咨询：宜昌市点军区教育局教师管理科（中心）</w:t>
      </w:r>
    </w:p>
    <w:p w:rsidR="004648D5" w:rsidRDefault="004648D5" w:rsidP="004648D5">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联系人员：林春</w:t>
      </w:r>
    </w:p>
    <w:p w:rsidR="004648D5" w:rsidRDefault="004648D5" w:rsidP="004648D5">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电 </w:t>
      </w:r>
      <w:r>
        <w:rPr>
          <w:rFonts w:ascii="Calibri" w:eastAsia="仿宋" w:hAnsi="Calibri" w:cs="Calibri"/>
          <w:color w:val="333333"/>
          <w:sz w:val="32"/>
          <w:szCs w:val="32"/>
        </w:rPr>
        <w:t>   </w:t>
      </w:r>
      <w:r>
        <w:rPr>
          <w:rFonts w:ascii="仿宋" w:eastAsia="仿宋" w:hAnsi="仿宋" w:hint="eastAsia"/>
          <w:color w:val="333333"/>
          <w:sz w:val="32"/>
          <w:szCs w:val="32"/>
        </w:rPr>
        <w:t>话：0717-6672972</w:t>
      </w:r>
    </w:p>
    <w:p w:rsidR="004648D5" w:rsidRDefault="004648D5" w:rsidP="004648D5">
      <w:pPr>
        <w:pStyle w:val="a3"/>
        <w:shd w:val="clear" w:color="auto" w:fill="FFFFFF"/>
        <w:spacing w:before="0" w:beforeAutospacing="0" w:after="150" w:afterAutospacing="0" w:line="525" w:lineRule="atLeast"/>
        <w:jc w:val="center"/>
        <w:rPr>
          <w:rFonts w:ascii="微软雅黑" w:eastAsia="微软雅黑" w:hAnsi="微软雅黑" w:hint="eastAsia"/>
          <w:color w:val="333333"/>
        </w:rPr>
      </w:pPr>
      <w:r>
        <w:rPr>
          <w:rFonts w:ascii="Calibri" w:eastAsia="仿宋" w:hAnsi="Calibri" w:cs="Calibri"/>
          <w:color w:val="333333"/>
          <w:sz w:val="32"/>
          <w:szCs w:val="32"/>
        </w:rPr>
        <w:t> </w:t>
      </w:r>
    </w:p>
    <w:p w:rsidR="004648D5" w:rsidRDefault="004648D5" w:rsidP="004648D5">
      <w:pPr>
        <w:pStyle w:val="a3"/>
        <w:shd w:val="clear" w:color="auto" w:fill="FFFFFF"/>
        <w:spacing w:before="0" w:beforeAutospacing="0" w:after="150" w:afterAutospacing="0" w:line="525" w:lineRule="atLeast"/>
        <w:jc w:val="center"/>
        <w:rPr>
          <w:rFonts w:ascii="微软雅黑" w:eastAsia="微软雅黑" w:hAnsi="微软雅黑" w:hint="eastAsia"/>
          <w:color w:val="333333"/>
        </w:rPr>
      </w:pPr>
      <w:r>
        <w:rPr>
          <w:rFonts w:ascii="Calibri" w:eastAsia="仿宋" w:hAnsi="Calibri" w:cs="Calibri"/>
          <w:color w:val="333333"/>
          <w:sz w:val="32"/>
          <w:szCs w:val="32"/>
        </w:rPr>
        <w:t> </w:t>
      </w:r>
    </w:p>
    <w:p w:rsidR="004648D5" w:rsidRDefault="004648D5" w:rsidP="004648D5">
      <w:pPr>
        <w:pStyle w:val="a3"/>
        <w:shd w:val="clear" w:color="auto" w:fill="FFFFFF"/>
        <w:spacing w:before="0" w:beforeAutospacing="0" w:after="150" w:afterAutospacing="0" w:line="525" w:lineRule="atLeast"/>
        <w:jc w:val="center"/>
        <w:rPr>
          <w:rFonts w:ascii="微软雅黑" w:eastAsia="微软雅黑" w:hAnsi="微软雅黑" w:hint="eastAsia"/>
          <w:color w:val="333333"/>
        </w:rPr>
      </w:pPr>
      <w:r>
        <w:rPr>
          <w:rFonts w:ascii="Calibri" w:eastAsia="仿宋" w:hAnsi="Calibri" w:cs="Calibri"/>
          <w:color w:val="333333"/>
          <w:sz w:val="32"/>
          <w:szCs w:val="32"/>
        </w:rPr>
        <w:t> </w:t>
      </w:r>
    </w:p>
    <w:p w:rsidR="004648D5" w:rsidRDefault="004648D5" w:rsidP="004648D5">
      <w:pPr>
        <w:pStyle w:val="a3"/>
        <w:shd w:val="clear" w:color="auto" w:fill="FFFFFF"/>
        <w:spacing w:before="0" w:beforeAutospacing="0" w:after="150" w:afterAutospacing="0" w:line="525" w:lineRule="atLeast"/>
        <w:jc w:val="right"/>
        <w:rPr>
          <w:rFonts w:ascii="微软雅黑" w:eastAsia="微软雅黑" w:hAnsi="微软雅黑" w:hint="eastAsia"/>
          <w:color w:val="333333"/>
        </w:rPr>
      </w:pPr>
      <w:r>
        <w:rPr>
          <w:rFonts w:ascii="仿宋" w:eastAsia="仿宋" w:hAnsi="仿宋" w:hint="eastAsia"/>
          <w:color w:val="333333"/>
          <w:sz w:val="32"/>
          <w:szCs w:val="32"/>
        </w:rPr>
        <w:t>点军区教育局</w:t>
      </w:r>
      <w:r>
        <w:rPr>
          <w:rFonts w:ascii="Calibri" w:eastAsia="仿宋" w:hAnsi="Calibri" w:cs="Calibri"/>
          <w:color w:val="333333"/>
          <w:sz w:val="32"/>
          <w:szCs w:val="32"/>
        </w:rPr>
        <w:t>      </w:t>
      </w:r>
      <w:r>
        <w:rPr>
          <w:rFonts w:ascii="仿宋" w:eastAsia="仿宋" w:hAnsi="仿宋" w:hint="eastAsia"/>
          <w:color w:val="333333"/>
          <w:sz w:val="32"/>
          <w:szCs w:val="32"/>
        </w:rPr>
        <w:t xml:space="preserve"> 点军区人力资源和社会保障局</w:t>
      </w:r>
    </w:p>
    <w:p w:rsidR="004648D5" w:rsidRDefault="004648D5" w:rsidP="004648D5">
      <w:pPr>
        <w:pStyle w:val="a3"/>
        <w:shd w:val="clear" w:color="auto" w:fill="FFFFFF"/>
        <w:spacing w:before="0" w:beforeAutospacing="0" w:after="150" w:afterAutospacing="0" w:line="525" w:lineRule="atLeast"/>
        <w:ind w:firstLine="5130"/>
        <w:jc w:val="right"/>
        <w:rPr>
          <w:rFonts w:ascii="微软雅黑" w:eastAsia="微软雅黑" w:hAnsi="微软雅黑" w:hint="eastAsia"/>
          <w:color w:val="333333"/>
        </w:rPr>
      </w:pP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 xml:space="preserve"> </w:t>
      </w:r>
      <w:r>
        <w:rPr>
          <w:rFonts w:ascii="Calibri" w:eastAsia="仿宋" w:hAnsi="Calibri" w:cs="Calibri"/>
          <w:color w:val="333333"/>
          <w:sz w:val="32"/>
          <w:szCs w:val="32"/>
        </w:rPr>
        <w:t> </w:t>
      </w:r>
      <w:r>
        <w:rPr>
          <w:rFonts w:ascii="仿宋" w:eastAsia="仿宋" w:hAnsi="仿宋" w:hint="eastAsia"/>
          <w:color w:val="333333"/>
          <w:sz w:val="32"/>
          <w:szCs w:val="32"/>
        </w:rPr>
        <w:t>2018年3月21日</w:t>
      </w:r>
    </w:p>
    <w:p w:rsidR="00EF0024" w:rsidRDefault="004648D5"/>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D5"/>
    <w:rsid w:val="004648D5"/>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316182-3A04-4C45-AAEB-E4438EE52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48D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648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30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iaoyukexueyanjiuyuan.com/image/ueditor/2018-03-21/6365722888492603838315824.doc"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2018-04-09T02:16:00Z</dcterms:created>
  <dcterms:modified xsi:type="dcterms:W3CDTF">2018-04-09T02:16:00Z</dcterms:modified>
</cp:coreProperties>
</file>