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体检须知</w:t>
      </w:r>
    </w:p>
    <w:p>
      <w:pPr>
        <w:widowControl/>
        <w:spacing w:line="0" w:lineRule="atLeast"/>
        <w:ind w:firstLine="640" w:firstLineChars="200"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0" w:lineRule="atLeast"/>
        <w:ind w:firstLine="640" w:firstLineChars="200"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一、请贵单位务必于体检前壹周，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派专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人仔细复核体检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人员的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单位、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姓名、性别、年龄。</w:t>
      </w:r>
    </w:p>
    <w:p>
      <w:pPr>
        <w:widowControl/>
        <w:spacing w:line="0" w:lineRule="atLeast"/>
        <w:ind w:firstLine="640" w:firstLineChars="200"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二、务必请将本《指南》在体检前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告知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每位参检人员。</w:t>
      </w:r>
    </w:p>
    <w:p>
      <w:pPr>
        <w:widowControl/>
        <w:spacing w:line="0" w:lineRule="atLeast"/>
        <w:ind w:firstLine="640" w:firstLineChars="200"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三、体检前注意事项：</w:t>
      </w:r>
    </w:p>
    <w:p>
      <w:pPr>
        <w:widowControl/>
        <w:spacing w:line="0" w:lineRule="atLeast"/>
        <w:ind w:firstLine="643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、体检前2日饮食宜清淡，避免剧烈运动，忌食高脂、高蛋白的食物。</w:t>
      </w:r>
    </w:p>
    <w:p>
      <w:pPr>
        <w:widowControl/>
        <w:spacing w:line="0" w:lineRule="atLeast"/>
        <w:ind w:firstLine="643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、体检前一日20：00点后禁食，22：00后禁水，体检当日早晨要空腹。</w:t>
      </w:r>
    </w:p>
    <w:p>
      <w:pPr>
        <w:widowControl/>
        <w:spacing w:line="0" w:lineRule="atLeast"/>
        <w:ind w:firstLine="610" w:firstLineChars="19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、体检当日请不要化妆，穿着宜宽松、简单，脱鞋方便。女性不宜穿连衣裙、连裤袜及戴有金属丝的胸衣。请不要佩戴首饰。 </w:t>
      </w:r>
    </w:p>
    <w:p>
      <w:pPr>
        <w:widowControl/>
        <w:spacing w:line="0" w:lineRule="atLeast"/>
        <w:ind w:firstLine="643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孕妇及可能已怀孕的女士，请勿参加摄片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检查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widowControl/>
        <w:spacing w:line="0" w:lineRule="atLeast"/>
        <w:ind w:firstLine="643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、女士例假期间不宜做尿检，请经期结束3-5日后择日补检。</w:t>
      </w:r>
    </w:p>
    <w:p>
      <w:pPr>
        <w:widowControl/>
        <w:spacing w:line="0" w:lineRule="atLeast"/>
        <w:ind w:firstLine="643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、糖尿病、高血压、心脏病等慢性疾病患者，建议体检当日不要停药，请携带药物，可在做完相应的检查后及时服用。</w:t>
      </w:r>
    </w:p>
    <w:p>
      <w:pPr>
        <w:widowControl/>
        <w:pBdr>
          <w:bottom w:val="single" w:color="auto" w:sz="12" w:space="1"/>
        </w:pBdr>
        <w:spacing w:line="0" w:lineRule="atLeast"/>
        <w:ind w:firstLine="640" w:firstLineChars="200"/>
        <w:jc w:val="left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、空腹体检项目有：静脉采血、腹部彩超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。</w:t>
      </w:r>
    </w:p>
    <w:p>
      <w:pPr>
        <w:widowControl/>
        <w:pBdr>
          <w:bottom w:val="single" w:color="auto" w:sz="12" w:space="1"/>
        </w:pBdr>
        <w:spacing w:line="0" w:lineRule="atLeast"/>
        <w:ind w:firstLine="640" w:firstLineChars="200"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、所有项目检查完毕后，务请将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导检单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交到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前台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，您的检查资料将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电脑进行分析，并由专家组审核后作体检结论。</w:t>
      </w:r>
    </w:p>
    <w:p>
      <w:pPr>
        <w:widowControl/>
        <w:pBdr>
          <w:bottom w:val="single" w:color="auto" w:sz="12" w:space="1"/>
        </w:pBdr>
        <w:spacing w:line="0" w:lineRule="atLeast"/>
        <w:jc w:val="left"/>
        <w:rPr>
          <w:rFonts w:hint="eastAsia" w:ascii="仿宋" w:hAnsi="仿宋" w:eastAsia="仿宋" w:cs="宋体"/>
          <w:bCs/>
          <w:color w:val="0000FF"/>
          <w:kern w:val="0"/>
          <w:sz w:val="32"/>
          <w:szCs w:val="32"/>
        </w:rPr>
      </w:pPr>
    </w:p>
    <w:p>
      <w:pPr>
        <w:widowControl/>
        <w:pBdr>
          <w:bottom w:val="single" w:color="auto" w:sz="12" w:space="1"/>
        </w:pBdr>
        <w:spacing w:line="0" w:lineRule="atLeast"/>
        <w:jc w:val="left"/>
        <w:rPr>
          <w:rFonts w:hint="eastAsia" w:ascii="仿宋" w:hAnsi="仿宋" w:eastAsia="仿宋" w:cs="宋体"/>
          <w:bCs/>
          <w:color w:val="0000FF"/>
          <w:kern w:val="0"/>
          <w:sz w:val="32"/>
          <w:szCs w:val="32"/>
        </w:rPr>
      </w:pPr>
    </w:p>
    <w:p>
      <w:pPr>
        <w:widowControl/>
        <w:pBdr>
          <w:bottom w:val="single" w:color="auto" w:sz="12" w:space="8"/>
        </w:pBdr>
        <w:spacing w:line="0" w:lineRule="atLeast"/>
        <w:jc w:val="left"/>
        <w:rPr>
          <w:rFonts w:hint="eastAsia" w:ascii="楷体" w:hAnsi="楷体" w:eastAsia="楷体" w:cs="宋体"/>
          <w:b/>
          <w:bCs/>
          <w:kern w:val="0"/>
          <w:sz w:val="28"/>
          <w:szCs w:val="28"/>
        </w:rPr>
      </w:pPr>
    </w:p>
    <w:p>
      <w:pPr>
        <w:widowControl/>
        <w:pBdr>
          <w:bottom w:val="single" w:color="auto" w:sz="12" w:space="8"/>
        </w:pBdr>
        <w:spacing w:line="0" w:lineRule="atLeast"/>
        <w:jc w:val="left"/>
        <w:rPr>
          <w:rFonts w:hint="eastAsia" w:ascii="楷体" w:hAnsi="楷体" w:eastAsia="楷体" w:cs="宋体"/>
          <w:b/>
          <w:bCs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kern w:val="0"/>
          <w:sz w:val="28"/>
          <w:szCs w:val="28"/>
        </w:rPr>
        <w:t>地址：胜利路</w:t>
      </w:r>
      <w:r>
        <w:rPr>
          <w:rFonts w:ascii="楷体" w:hAnsi="楷体" w:eastAsia="楷体" w:cs="宋体"/>
          <w:b/>
          <w:bCs/>
          <w:kern w:val="0"/>
          <w:sz w:val="28"/>
          <w:szCs w:val="28"/>
        </w:rPr>
        <w:t>29</w: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</w:rPr>
        <w:t>号</w:t>
      </w:r>
      <w:r>
        <w:rPr>
          <w:rFonts w:ascii="楷体" w:hAnsi="楷体" w:eastAsia="楷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</w:rPr>
        <w:t>咨询电话：0710-8221559   0710-8228180</w:t>
      </w:r>
    </w:p>
    <w:p>
      <w:pPr>
        <w:tabs>
          <w:tab w:val="left" w:pos="698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9116C"/>
    <w:rsid w:val="2A6428B5"/>
    <w:rsid w:val="30C77DB6"/>
    <w:rsid w:val="55EC07C4"/>
    <w:rsid w:val="5F8C3BD6"/>
    <w:rsid w:val="762E6481"/>
    <w:rsid w:val="76EA5B52"/>
    <w:rsid w:val="7A55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2019-07-02T07:00:00Z</dcterms:created>
  <dc:creator>tijian</dc:creator>
  <cp:lastModifiedBy>Administrator</cp:lastModifiedBy>
  <cp:lastPrinted>2020-10-12T08:18:09Z</cp:lastPrinted>
  <dcterms:modified xsi:type="dcterms:W3CDTF">2020-10-12T08:18:42Z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