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EF" w:rsidRDefault="007E406D">
      <w:pPr>
        <w:spacing w:line="480" w:lineRule="auto"/>
        <w:jc w:val="center"/>
        <w:rPr>
          <w:rFonts w:ascii="黑体" w:eastAsia="黑体" w:hAnsi="黑体" w:cs="黑体"/>
          <w:sz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</w:rPr>
        <w:t>神农架林区</w:t>
      </w:r>
      <w:r>
        <w:rPr>
          <w:rFonts w:ascii="方正小标宋简体" w:eastAsia="方正小标宋简体" w:hAnsi="方正小标宋简体" w:cs="方正小标宋简体" w:hint="eastAsia"/>
          <w:sz w:val="32"/>
        </w:rPr>
        <w:t>2020</w:t>
      </w:r>
      <w:r>
        <w:rPr>
          <w:rFonts w:ascii="方正小标宋简体" w:eastAsia="方正小标宋简体" w:hAnsi="方正小标宋简体" w:cs="方正小标宋简体" w:hint="eastAsia"/>
          <w:sz w:val="32"/>
        </w:rPr>
        <w:t>年公开招聘农村义务教育教师岗位表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480"/>
        <w:gridCol w:w="773"/>
        <w:gridCol w:w="456"/>
        <w:gridCol w:w="650"/>
        <w:gridCol w:w="1418"/>
        <w:gridCol w:w="850"/>
        <w:gridCol w:w="2694"/>
        <w:gridCol w:w="617"/>
      </w:tblGrid>
      <w:tr w:rsidR="005363EF">
        <w:trPr>
          <w:trHeight w:val="1"/>
          <w:jc w:val="center"/>
        </w:trPr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黑体" w:eastAsia="黑体" w:hAnsi="黑体" w:cs="黑体"/>
                <w:sz w:val="32"/>
              </w:rPr>
              <w:tab/>
            </w:r>
            <w:r>
              <w:rPr>
                <w:rFonts w:ascii="黑体" w:eastAsia="黑体" w:hAnsi="黑体" w:cs="黑体"/>
                <w:sz w:val="24"/>
              </w:rPr>
              <w:t>岗位名称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岗位</w:t>
            </w:r>
          </w:p>
          <w:p w:rsidR="005363EF" w:rsidRDefault="007E406D">
            <w:pPr>
              <w:spacing w:line="480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>数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报考资格条件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备注</w:t>
            </w:r>
          </w:p>
        </w:tc>
      </w:tr>
      <w:tr w:rsidR="005363EF">
        <w:trPr>
          <w:trHeight w:val="1"/>
          <w:jc w:val="center"/>
        </w:trPr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年龄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相关要求</w:t>
            </w: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 w:rsidTr="007E406D">
        <w:trPr>
          <w:trHeight w:val="2577"/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地方招聘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教学点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宋体" w:eastAsia="宋体" w:hAnsi="宋体" w:cs="宋体"/>
                <w:sz w:val="24"/>
              </w:rPr>
              <w:t>语文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普通全日制专科及以上。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本科及以上学历（学历、学位俱全）报考者，专业不限；专科学历报考者所学专业与报考岗位专业一致。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放宽至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40</w:t>
            </w:r>
            <w:r>
              <w:rPr>
                <w:rFonts w:ascii="宋体" w:eastAsia="宋体" w:hAnsi="宋体" w:cs="宋体"/>
                <w:sz w:val="18"/>
                <w:szCs w:val="18"/>
              </w:rPr>
              <w:t>周岁及以下（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1979</w:t>
            </w:r>
            <w:r>
              <w:rPr>
                <w:rFonts w:ascii="宋体" w:eastAsia="宋体" w:hAnsi="宋体" w:cs="宋体"/>
                <w:sz w:val="18"/>
                <w:szCs w:val="18"/>
              </w:rPr>
              <w:t>年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月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</w:rPr>
              <w:t>日以后出生）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持有相应学段教师资格证或者具有教师资格考试合格证明（持有高学段资格证者可以在低学段任教，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/>
                <w:sz w:val="18"/>
                <w:szCs w:val="18"/>
              </w:rPr>
              <w:t>年届高校毕业生以及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2019</w:t>
            </w:r>
            <w:r>
              <w:rPr>
                <w:rFonts w:ascii="宋体" w:eastAsia="宋体" w:hAnsi="宋体" w:cs="宋体"/>
                <w:sz w:val="18"/>
                <w:szCs w:val="18"/>
              </w:rPr>
              <w:t>届尚未落实工作单位的高校毕业生可不提供，未能在</w:t>
            </w:r>
            <w:r>
              <w:rPr>
                <w:rFonts w:ascii="仿宋_GB2312" w:eastAsia="仿宋_GB2312" w:hAnsi="仿宋_GB2312" w:cs="仿宋_GB2312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/>
                <w:sz w:val="18"/>
                <w:szCs w:val="18"/>
              </w:rPr>
              <w:t>年底前取得教师资格考试合格证明的，解除聘用合同）。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参加全省统一组织的笔试。</w:t>
            </w:r>
          </w:p>
        </w:tc>
      </w:tr>
      <w:tr w:rsidR="005363EF">
        <w:trPr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数学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5363EF" w:rsidRDefault="005363EF">
            <w:pPr>
              <w:spacing w:line="480" w:lineRule="auto"/>
              <w:jc w:val="center"/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新机制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乡镇初中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语文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2</w:t>
            </w:r>
          </w:p>
        </w:tc>
        <w:tc>
          <w:tcPr>
            <w:tcW w:w="62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以省里公告为准。</w:t>
            </w:r>
          </w:p>
        </w:tc>
      </w:tr>
      <w:tr w:rsidR="005363EF">
        <w:trPr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数学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1</w:t>
            </w:r>
          </w:p>
        </w:tc>
        <w:tc>
          <w:tcPr>
            <w:tcW w:w="62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>
        <w:trPr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英语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2</w:t>
            </w:r>
          </w:p>
        </w:tc>
        <w:tc>
          <w:tcPr>
            <w:tcW w:w="62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>
        <w:trPr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宋体" w:eastAsia="宋体" w:hAnsi="宋体" w:cs="宋体"/>
                <w:color w:val="262626"/>
                <w:sz w:val="24"/>
              </w:rPr>
              <w:t>化学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1</w:t>
            </w:r>
          </w:p>
        </w:tc>
        <w:tc>
          <w:tcPr>
            <w:tcW w:w="62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>
        <w:trPr>
          <w:trHeight w:val="321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乡镇小学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数学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1</w:t>
            </w:r>
          </w:p>
        </w:tc>
        <w:tc>
          <w:tcPr>
            <w:tcW w:w="62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>
        <w:trPr>
          <w:trHeight w:val="401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英语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2</w:t>
            </w:r>
          </w:p>
        </w:tc>
        <w:tc>
          <w:tcPr>
            <w:tcW w:w="62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363EF">
        <w:trPr>
          <w:trHeight w:val="622"/>
          <w:jc w:val="center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262626"/>
                <w:sz w:val="24"/>
              </w:rPr>
              <w:t>体育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7E406D">
            <w:pPr>
              <w:spacing w:line="480" w:lineRule="auto"/>
              <w:jc w:val="center"/>
            </w:pPr>
            <w:r>
              <w:rPr>
                <w:rFonts w:ascii="仿宋_GB2312" w:eastAsia="仿宋_GB2312" w:hAnsi="仿宋_GB2312" w:cs="仿宋_GB2312"/>
                <w:color w:val="262626"/>
                <w:sz w:val="24"/>
              </w:rPr>
              <w:t>1</w:t>
            </w:r>
          </w:p>
        </w:tc>
        <w:tc>
          <w:tcPr>
            <w:tcW w:w="62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363EF" w:rsidRDefault="005363EF">
            <w:pPr>
              <w:spacing w:after="150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5363EF" w:rsidRDefault="005363EF"/>
    <w:sectPr w:rsidR="0053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24E96"/>
    <w:rsid w:val="005363EF"/>
    <w:rsid w:val="007E406D"/>
    <w:rsid w:val="730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相约泡茶</dc:creator>
  <cp:lastModifiedBy>xb21cn</cp:lastModifiedBy>
  <cp:revision>2</cp:revision>
  <dcterms:created xsi:type="dcterms:W3CDTF">2020-06-15T02:40:00Z</dcterms:created>
  <dcterms:modified xsi:type="dcterms:W3CDTF">2020-06-15T07:17:00Z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